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189"/>
        <w:ind w:right="502"/>
        <w:jc w:val="center"/>
        <w:rPr>
          <w:rFonts w:ascii="Arial" w:hAnsi="Arial"/>
        </w:rPr>
      </w:pPr>
      <w:hyperlink r:id="rId7">
        <w:r>
          <w:rPr>
            <w:rFonts w:ascii="Arial" w:hAnsi="Arial"/>
            <w:color w:val="0F6BBF"/>
          </w:rPr>
          <w:t>Постановление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Администрации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Приморского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края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от</w:t>
        </w:r>
        <w:r>
          <w:rPr>
            <w:rFonts w:ascii="Arial" w:hAnsi="Arial"/>
            <w:color w:val="0F6BBF"/>
            <w:spacing w:val="-5"/>
          </w:rPr>
          <w:t> </w:t>
        </w:r>
        <w:r>
          <w:rPr>
            <w:rFonts w:ascii="Arial" w:hAnsi="Arial"/>
            <w:color w:val="0F6BBF"/>
          </w:rPr>
          <w:t>11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апреля</w:t>
        </w:r>
        <w:r>
          <w:rPr>
            <w:rFonts w:ascii="Arial" w:hAnsi="Arial"/>
            <w:color w:val="0F6BBF"/>
            <w:spacing w:val="-4"/>
          </w:rPr>
          <w:t> </w:t>
        </w:r>
        <w:r>
          <w:rPr>
            <w:rFonts w:ascii="Arial" w:hAnsi="Arial"/>
            <w:color w:val="0F6BBF"/>
          </w:rPr>
          <w:t>2012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г.</w:t>
        </w:r>
        <w:r>
          <w:rPr>
            <w:rFonts w:ascii="Arial" w:hAnsi="Arial"/>
            <w:color w:val="0F6BBF"/>
            <w:spacing w:val="-4"/>
          </w:rPr>
          <w:t> </w:t>
        </w:r>
        <w:r>
          <w:rPr>
            <w:rFonts w:ascii="Arial" w:hAnsi="Arial"/>
            <w:color w:val="0F6BBF"/>
          </w:rPr>
          <w:t>N</w:t>
        </w:r>
        <w:r>
          <w:rPr>
            <w:rFonts w:ascii="Arial" w:hAnsi="Arial"/>
            <w:color w:val="0F6BBF"/>
            <w:spacing w:val="-6"/>
          </w:rPr>
          <w:t> </w:t>
        </w:r>
        <w:r>
          <w:rPr>
            <w:rFonts w:ascii="Arial" w:hAnsi="Arial"/>
            <w:color w:val="0F6BBF"/>
          </w:rPr>
          <w:t>87-па</w:t>
        </w:r>
        <w:r>
          <w:rPr>
            <w:rFonts w:ascii="Arial" w:hAnsi="Arial"/>
            <w:color w:val="0F6BBF"/>
            <w:spacing w:val="-4"/>
          </w:rPr>
          <w:t> </w:t>
        </w:r>
        <w:r>
          <w:rPr>
            <w:rFonts w:ascii="Arial" w:hAnsi="Arial"/>
            <w:color w:val="0F6BBF"/>
          </w:rPr>
          <w:t>"Об</w:t>
        </w:r>
      </w:hyperlink>
      <w:r>
        <w:rPr>
          <w:rFonts w:ascii="Arial" w:hAnsi="Arial"/>
          <w:color w:val="0F6BBF"/>
          <w:spacing w:val="-58"/>
        </w:rPr>
        <w:t> </w:t>
      </w:r>
      <w:hyperlink r:id="rId7">
        <w:r>
          <w:rPr>
            <w:rFonts w:ascii="Arial" w:hAnsi="Arial"/>
            <w:color w:val="0F6BBF"/>
          </w:rPr>
          <w:t>утверждении Порядка осуществления временных ограничений или прекращения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движения транспортных средств по автомобильным дорогам регионального или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межмуниципального, местного значения в Приморском крае" (с изменениями и</w:t>
        </w:r>
      </w:hyperlink>
      <w:r>
        <w:rPr>
          <w:rFonts w:ascii="Arial" w:hAnsi="Arial"/>
          <w:color w:val="0F6BBF"/>
          <w:spacing w:val="1"/>
        </w:rPr>
        <w:t> </w:t>
      </w:r>
      <w:hyperlink r:id="rId7">
        <w:r>
          <w:rPr>
            <w:rFonts w:ascii="Arial" w:hAnsi="Arial"/>
            <w:color w:val="0F6BBF"/>
          </w:rPr>
          <w:t>дополнениями)</w:t>
        </w:r>
      </w:hyperlink>
    </w:p>
    <w:p>
      <w:pPr>
        <w:spacing w:before="105"/>
        <w:ind w:left="820" w:right="0" w:firstLine="0"/>
        <w:jc w:val="left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41138pt;width:495pt;height:31.25pt;mso-position-horizontal-relative:page;mso-position-vertical-relative:paragraph;z-index:-15728640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18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30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августа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16"/>
        </w:rPr>
      </w:pPr>
    </w:p>
    <w:p>
      <w:pPr>
        <w:pStyle w:val="BodyText"/>
        <w:spacing w:line="237" w:lineRule="auto" w:before="96"/>
        <w:ind w:right="317"/>
      </w:pPr>
      <w:r>
        <w:rPr/>
        <w:t>В соответствии с </w:t>
      </w:r>
      <w:hyperlink r:id="rId8">
        <w:r>
          <w:rPr>
            <w:rFonts w:ascii="Microsoft Sans Serif" w:hAnsi="Microsoft Sans Serif"/>
            <w:color w:val="0F6BBF"/>
          </w:rPr>
          <w:t>Федеральным законом </w:t>
        </w:r>
      </w:hyperlink>
      <w:r>
        <w:rPr/>
        <w:t>от 08 ноября 2007 года N 257-ФЗ "Об автомобильных</w:t>
      </w:r>
      <w:r>
        <w:rPr>
          <w:spacing w:val="-52"/>
        </w:rPr>
        <w:t> </w:t>
      </w:r>
      <w:r>
        <w:rPr/>
        <w:t>дорогах и о дорожной деятельности в Российской Федерации и о внесении изменений в отдельные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-1"/>
        </w:rPr>
        <w:t> </w:t>
      </w:r>
      <w:r>
        <w:rPr/>
        <w:t>акты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Федерации"</w:t>
      </w:r>
      <w:r>
        <w:rPr>
          <w:spacing w:val="-2"/>
        </w:rPr>
        <w:t> </w:t>
      </w:r>
      <w:r>
        <w:rPr/>
        <w:t>Администрация</w:t>
      </w:r>
      <w:r>
        <w:rPr>
          <w:spacing w:val="-2"/>
        </w:rPr>
        <w:t> </w:t>
      </w:r>
      <w:r>
        <w:rPr/>
        <w:t>Приморского</w:t>
      </w:r>
      <w:r>
        <w:rPr>
          <w:spacing w:val="-1"/>
        </w:rPr>
        <w:t> </w:t>
      </w:r>
      <w:r>
        <w:rPr/>
        <w:t>края</w:t>
      </w:r>
    </w:p>
    <w:p>
      <w:pPr>
        <w:pStyle w:val="BodyText"/>
        <w:spacing w:line="248" w:lineRule="exact"/>
        <w:ind w:left="820" w:firstLine="0"/>
        <w:jc w:val="left"/>
      </w:pP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</w:tabs>
        <w:spacing w:line="237" w:lineRule="auto" w:before="1" w:after="0"/>
        <w:ind w:left="100" w:right="314" w:firstLine="720"/>
        <w:jc w:val="both"/>
        <w:rPr>
          <w:sz w:val="22"/>
        </w:rPr>
      </w:pPr>
      <w:r>
        <w:rPr>
          <w:sz w:val="22"/>
        </w:rPr>
        <w:t>Утвердить прилагаемый </w:t>
      </w:r>
      <w:hyperlink w:history="true" w:anchor="_bookmark0">
        <w:r>
          <w:rPr>
            <w:rFonts w:ascii="Microsoft Sans Serif" w:hAnsi="Microsoft Sans Serif"/>
            <w:color w:val="0F6BBF"/>
            <w:sz w:val="22"/>
          </w:rPr>
          <w:t>Порядок </w:t>
        </w:r>
      </w:hyperlink>
      <w:r>
        <w:rPr>
          <w:sz w:val="22"/>
        </w:rPr>
        <w:t>осуществления временных ограничений или 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 транспортных средств по автомобильным дорогам регионального или 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-2"/>
          <w:sz w:val="22"/>
        </w:rPr>
        <w:t> </w:t>
      </w:r>
      <w:r>
        <w:rPr>
          <w:sz w:val="22"/>
        </w:rPr>
        <w:t>значения в</w:t>
      </w:r>
      <w:r>
        <w:rPr>
          <w:spacing w:val="-1"/>
          <w:sz w:val="22"/>
        </w:rPr>
        <w:t> </w:t>
      </w:r>
      <w:r>
        <w:rPr>
          <w:sz w:val="22"/>
        </w:rPr>
        <w:t>Приморском</w:t>
      </w:r>
      <w:r>
        <w:rPr>
          <w:spacing w:val="-1"/>
          <w:sz w:val="22"/>
        </w:rPr>
        <w:t> </w:t>
      </w:r>
      <w:r>
        <w:rPr>
          <w:sz w:val="22"/>
        </w:rPr>
        <w:t>крае.</w:t>
      </w:r>
    </w:p>
    <w:p>
      <w:pPr>
        <w:pStyle w:val="ListParagraph"/>
        <w:numPr>
          <w:ilvl w:val="0"/>
          <w:numId w:val="1"/>
        </w:numPr>
        <w:tabs>
          <w:tab w:pos="106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Департаменту связи и массовых коммуникаций Приморского края </w:t>
      </w:r>
      <w:hyperlink r:id="rId9">
        <w:r>
          <w:rPr>
            <w:rFonts w:ascii="Microsoft Sans Serif" w:hAnsi="Microsoft Sans Serif"/>
            <w:color w:val="0F6BBF"/>
            <w:sz w:val="22"/>
          </w:rPr>
          <w:t>опубликовать </w:t>
        </w:r>
      </w:hyperlink>
      <w:r>
        <w:rPr>
          <w:sz w:val="22"/>
        </w:rPr>
        <w:t>настоящее</w:t>
      </w:r>
      <w:r>
        <w:rPr>
          <w:spacing w:val="1"/>
          <w:sz w:val="22"/>
        </w:rPr>
        <w:t> </w:t>
      </w:r>
      <w:r>
        <w:rPr>
          <w:sz w:val="22"/>
        </w:rPr>
        <w:t>постановление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средствах</w:t>
      </w:r>
      <w:r>
        <w:rPr>
          <w:spacing w:val="-2"/>
          <w:sz w:val="22"/>
        </w:rPr>
        <w:t> </w:t>
      </w:r>
      <w:r>
        <w:rPr>
          <w:sz w:val="22"/>
        </w:rPr>
        <w:t>массовой</w:t>
      </w:r>
      <w:r>
        <w:rPr>
          <w:spacing w:val="-1"/>
          <w:sz w:val="22"/>
        </w:rPr>
        <w:t> </w:t>
      </w:r>
      <w:r>
        <w:rPr>
          <w:sz w:val="22"/>
        </w:rPr>
        <w:t>информации</w:t>
      </w:r>
      <w:r>
        <w:rPr>
          <w:spacing w:val="-2"/>
          <w:sz w:val="22"/>
        </w:rPr>
        <w:t> </w:t>
      </w:r>
      <w:r>
        <w:rPr>
          <w:sz w:val="22"/>
        </w:rPr>
        <w:t>края.</w:t>
      </w:r>
    </w:p>
    <w:p>
      <w:pPr>
        <w:pStyle w:val="BodyText"/>
        <w:spacing w:before="1"/>
        <w:ind w:left="0" w:firstLine="0"/>
        <w:jc w:val="left"/>
        <w:rPr>
          <w:sz w:val="31"/>
        </w:rPr>
      </w:pPr>
    </w:p>
    <w:p>
      <w:pPr>
        <w:pStyle w:val="BodyText"/>
        <w:spacing w:line="221" w:lineRule="exact"/>
        <w:ind w:left="185" w:firstLine="0"/>
        <w:jc w:val="left"/>
      </w:pPr>
      <w:r>
        <w:rPr/>
        <w:t>Губернатор</w:t>
      </w:r>
      <w:r>
        <w:rPr>
          <w:spacing w:val="-5"/>
        </w:rPr>
        <w:t> </w:t>
      </w:r>
      <w:r>
        <w:rPr/>
        <w:t>края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Глава</w:t>
      </w:r>
    </w:p>
    <w:p>
      <w:pPr>
        <w:pStyle w:val="BodyText"/>
        <w:tabs>
          <w:tab w:pos="8310" w:val="left" w:leader="none"/>
        </w:tabs>
        <w:spacing w:line="281" w:lineRule="exact"/>
        <w:ind w:left="185" w:firstLine="0"/>
        <w:jc w:val="left"/>
      </w:pPr>
      <w:r>
        <w:rPr/>
        <w:t>Администрации</w:t>
      </w:r>
      <w:r>
        <w:rPr>
          <w:spacing w:val="-7"/>
        </w:rPr>
        <w:t> </w:t>
      </w:r>
      <w:r>
        <w:rPr/>
        <w:t>Приморского</w:t>
      </w:r>
      <w:r>
        <w:rPr>
          <w:spacing w:val="-6"/>
        </w:rPr>
        <w:t> </w:t>
      </w:r>
      <w:r>
        <w:rPr/>
        <w:t>края</w:t>
        <w:tab/>
      </w:r>
      <w:r>
        <w:rPr>
          <w:position w:val="6"/>
        </w:rPr>
        <w:t>В.В.</w:t>
      </w:r>
      <w:r>
        <w:rPr>
          <w:spacing w:val="-6"/>
          <w:position w:val="6"/>
        </w:rPr>
        <w:t> </w:t>
      </w:r>
      <w:r>
        <w:rPr>
          <w:position w:val="6"/>
        </w:rPr>
        <w:t>Миклушевский</w:t>
      </w:r>
    </w:p>
    <w:p>
      <w:pPr>
        <w:pStyle w:val="BodyText"/>
        <w:spacing w:before="7"/>
        <w:ind w:left="0" w:firstLine="0"/>
        <w:jc w:val="left"/>
        <w:rPr>
          <w:sz w:val="40"/>
        </w:rPr>
      </w:pPr>
    </w:p>
    <w:p>
      <w:pPr>
        <w:pStyle w:val="Heading1"/>
        <w:spacing w:line="251" w:lineRule="exact"/>
        <w:ind w:right="502"/>
        <w:jc w:val="center"/>
      </w:pPr>
      <w:bookmarkStart w:name="_bookmark0" w:id="1"/>
      <w:bookmarkEnd w:id="1"/>
      <w:r>
        <w:rPr>
          <w:b w:val="0"/>
        </w:rPr>
      </w:r>
      <w:r>
        <w:rPr>
          <w:color w:val="26282D"/>
        </w:rPr>
        <w:t>Порядок</w:t>
      </w:r>
    </w:p>
    <w:p>
      <w:pPr>
        <w:spacing w:line="237" w:lineRule="auto" w:before="1"/>
        <w:ind w:left="285" w:right="502" w:firstLine="0"/>
        <w:jc w:val="center"/>
        <w:rPr>
          <w:b/>
          <w:sz w:val="22"/>
        </w:rPr>
      </w:pPr>
      <w:r>
        <w:rPr>
          <w:b/>
          <w:color w:val="26282D"/>
          <w:sz w:val="22"/>
        </w:rPr>
        <w:t>осуществления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временных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ограничений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или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прекращения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движения</w:t>
      </w:r>
      <w:r>
        <w:rPr>
          <w:b/>
          <w:color w:val="26282D"/>
          <w:spacing w:val="-6"/>
          <w:sz w:val="22"/>
        </w:rPr>
        <w:t> </w:t>
      </w:r>
      <w:r>
        <w:rPr>
          <w:b/>
          <w:color w:val="26282D"/>
          <w:sz w:val="22"/>
        </w:rPr>
        <w:t>транспортных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средств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по</w:t>
      </w:r>
      <w:r>
        <w:rPr>
          <w:b/>
          <w:color w:val="26282D"/>
          <w:spacing w:val="-52"/>
          <w:sz w:val="22"/>
        </w:rPr>
        <w:t> </w:t>
      </w:r>
      <w:r>
        <w:rPr>
          <w:b/>
          <w:color w:val="26282D"/>
          <w:sz w:val="22"/>
        </w:rPr>
        <w:t>автомобильным дорогам регионального или межмуниципального, местного значения в</w:t>
      </w:r>
      <w:r>
        <w:rPr>
          <w:b/>
          <w:color w:val="26282D"/>
          <w:spacing w:val="1"/>
          <w:sz w:val="22"/>
        </w:rPr>
        <w:t> </w:t>
      </w:r>
      <w:r>
        <w:rPr>
          <w:b/>
          <w:color w:val="26282D"/>
          <w:sz w:val="22"/>
        </w:rPr>
        <w:t>Приморском</w:t>
      </w:r>
      <w:r>
        <w:rPr>
          <w:b/>
          <w:color w:val="26282D"/>
          <w:spacing w:val="-2"/>
          <w:sz w:val="22"/>
        </w:rPr>
        <w:t> </w:t>
      </w:r>
      <w:r>
        <w:rPr>
          <w:b/>
          <w:color w:val="26282D"/>
          <w:sz w:val="22"/>
        </w:rPr>
        <w:t>крае</w:t>
      </w:r>
    </w:p>
    <w:p>
      <w:pPr>
        <w:pStyle w:val="Heading1"/>
        <w:spacing w:line="250" w:lineRule="exact"/>
        <w:ind w:right="502"/>
        <w:jc w:val="center"/>
      </w:pPr>
      <w:r>
        <w:rPr>
          <w:color w:val="26282D"/>
        </w:rPr>
        <w:t>(утв.</w:t>
      </w:r>
      <w:r>
        <w:rPr>
          <w:color w:val="26282D"/>
          <w:spacing w:val="-4"/>
        </w:rPr>
        <w:t> </w:t>
      </w:r>
      <w:r>
        <w:rPr>
          <w:rFonts w:ascii="Arial" w:hAnsi="Arial"/>
          <w:color w:val="0F6BBF"/>
        </w:rPr>
        <w:t>постановлением</w:t>
      </w:r>
      <w:r>
        <w:rPr>
          <w:rFonts w:ascii="Arial" w:hAnsi="Arial"/>
          <w:color w:val="0F6BBF"/>
          <w:spacing w:val="-10"/>
        </w:rPr>
        <w:t> </w:t>
      </w:r>
      <w:r>
        <w:rPr>
          <w:color w:val="26282D"/>
        </w:rPr>
        <w:t>Администрации</w:t>
      </w:r>
      <w:r>
        <w:rPr>
          <w:color w:val="26282D"/>
          <w:spacing w:val="-3"/>
        </w:rPr>
        <w:t> </w:t>
      </w:r>
      <w:r>
        <w:rPr>
          <w:color w:val="26282D"/>
        </w:rPr>
        <w:t>Приморского</w:t>
      </w:r>
      <w:r>
        <w:rPr>
          <w:color w:val="26282D"/>
          <w:spacing w:val="-3"/>
        </w:rPr>
        <w:t> </w:t>
      </w:r>
      <w:r>
        <w:rPr>
          <w:color w:val="26282D"/>
        </w:rPr>
        <w:t>края</w:t>
      </w:r>
      <w:r>
        <w:rPr>
          <w:color w:val="26282D"/>
          <w:spacing w:val="-4"/>
        </w:rPr>
        <w:t> </w:t>
      </w:r>
      <w:r>
        <w:rPr>
          <w:color w:val="26282D"/>
        </w:rPr>
        <w:t>от</w:t>
      </w:r>
      <w:r>
        <w:rPr>
          <w:color w:val="26282D"/>
          <w:spacing w:val="-2"/>
        </w:rPr>
        <w:t> </w:t>
      </w:r>
      <w:r>
        <w:rPr>
          <w:color w:val="26282D"/>
        </w:rPr>
        <w:t>11</w:t>
      </w:r>
      <w:r>
        <w:rPr>
          <w:color w:val="26282D"/>
          <w:spacing w:val="-2"/>
        </w:rPr>
        <w:t> </w:t>
      </w:r>
      <w:r>
        <w:rPr>
          <w:color w:val="26282D"/>
        </w:rPr>
        <w:t>апреля</w:t>
      </w:r>
      <w:r>
        <w:rPr>
          <w:color w:val="26282D"/>
          <w:spacing w:val="-3"/>
        </w:rPr>
        <w:t> </w:t>
      </w:r>
      <w:r>
        <w:rPr>
          <w:color w:val="26282D"/>
        </w:rPr>
        <w:t>2012</w:t>
      </w:r>
      <w:r>
        <w:rPr>
          <w:color w:val="26282D"/>
          <w:spacing w:val="-2"/>
        </w:rPr>
        <w:t> </w:t>
      </w:r>
      <w:r>
        <w:rPr>
          <w:color w:val="26282D"/>
        </w:rPr>
        <w:t>г.</w:t>
      </w:r>
      <w:r>
        <w:rPr>
          <w:color w:val="26282D"/>
          <w:spacing w:val="-2"/>
        </w:rPr>
        <w:t> </w:t>
      </w:r>
      <w:r>
        <w:rPr>
          <w:color w:val="26282D"/>
        </w:rPr>
        <w:t>N</w:t>
      </w:r>
      <w:r>
        <w:rPr>
          <w:color w:val="26282D"/>
          <w:spacing w:val="-3"/>
        </w:rPr>
        <w:t> </w:t>
      </w:r>
      <w:r>
        <w:rPr>
          <w:color w:val="26282D"/>
        </w:rPr>
        <w:t>87-па)</w:t>
      </w:r>
    </w:p>
    <w:p>
      <w:pPr>
        <w:spacing w:before="105"/>
        <w:ind w:left="285" w:right="5377" w:firstLine="0"/>
        <w:jc w:val="center"/>
        <w:rPr>
          <w:b/>
          <w:sz w:val="22"/>
        </w:rPr>
      </w:pPr>
      <w:r>
        <w:rPr>
          <w:b/>
          <w:color w:val="353842"/>
          <w:sz w:val="22"/>
        </w:rPr>
        <w:t>С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изменениями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дополнениями</w:t>
      </w:r>
      <w:r>
        <w:rPr>
          <w:b/>
          <w:color w:val="353842"/>
          <w:spacing w:val="-5"/>
          <w:sz w:val="22"/>
        </w:rPr>
        <w:t> </w:t>
      </w:r>
      <w:r>
        <w:rPr>
          <w:b/>
          <w:color w:val="353842"/>
          <w:sz w:val="22"/>
        </w:rPr>
        <w:t>от:</w:t>
      </w:r>
    </w:p>
    <w:p>
      <w:pPr>
        <w:pStyle w:val="BodyText"/>
        <w:spacing w:before="5"/>
        <w:ind w:left="0" w:firstLine="0"/>
        <w:jc w:val="left"/>
        <w:rPr>
          <w:b/>
          <w:sz w:val="9"/>
        </w:rPr>
      </w:pPr>
      <w:r>
        <w:rPr/>
        <w:pict>
          <v:shape style="position:absolute;margin-left:50pt;margin-top:6.626783pt;width:495pt;height:31.25pt;mso-position-horizontal-relative:page;mso-position-vertical-relative:paragraph;z-index:-15728128;mso-wrap-distance-left:0;mso-wrap-distance-right:0" type="#_x0000_t202" filled="true" fillcolor="#eaefed" stroked="false">
            <v:textbox inset="0,0,0,0">
              <w:txbxContent>
                <w:p>
                  <w:pPr>
                    <w:pStyle w:val="BodyText"/>
                    <w:spacing w:line="251" w:lineRule="exact" w:before="44"/>
                    <w:ind w:left="0" w:firstLine="0"/>
                    <w:jc w:val="left"/>
                  </w:pPr>
                  <w:r>
                    <w:rPr/>
                    <w:t>С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изменениями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дополнениями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от:</w:t>
                  </w:r>
                </w:p>
                <w:p>
                  <w:pPr>
                    <w:pStyle w:val="BodyText"/>
                    <w:spacing w:line="251" w:lineRule="exact"/>
                    <w:ind w:left="360" w:firstLine="0"/>
                    <w:jc w:val="left"/>
                  </w:pPr>
                  <w:r>
                    <w:rPr>
                      <w:color w:val="353842"/>
                    </w:rPr>
                    <w:t>18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октября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2013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30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июля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2015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августа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2018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г.,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24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декабря</w:t>
                  </w:r>
                  <w:r>
                    <w:rPr>
                      <w:color w:val="353842"/>
                      <w:spacing w:val="-2"/>
                    </w:rPr>
                    <w:t> </w:t>
                  </w:r>
                  <w:r>
                    <w:rPr>
                      <w:color w:val="353842"/>
                    </w:rPr>
                    <w:t>2019</w:t>
                  </w:r>
                  <w:r>
                    <w:rPr>
                      <w:color w:val="353842"/>
                      <w:spacing w:val="-1"/>
                    </w:rPr>
                    <w:t> </w:t>
                  </w:r>
                  <w:r>
                    <w:rPr>
                      <w:color w:val="353842"/>
                    </w:rPr>
                    <w:t>г.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pStyle w:val="Heading1"/>
        <w:numPr>
          <w:ilvl w:val="1"/>
          <w:numId w:val="1"/>
        </w:numPr>
        <w:tabs>
          <w:tab w:pos="4226" w:val="left" w:leader="none"/>
        </w:tabs>
        <w:spacing w:line="240" w:lineRule="auto" w:before="91" w:after="0"/>
        <w:ind w:left="4225" w:right="0" w:hanging="197"/>
        <w:jc w:val="left"/>
      </w:pPr>
      <w:r>
        <w:rPr>
          <w:color w:val="26282D"/>
        </w:rPr>
        <w:t>Общие</w:t>
      </w:r>
      <w:r>
        <w:rPr>
          <w:color w:val="26282D"/>
          <w:spacing w:val="-7"/>
        </w:rPr>
        <w:t> </w:t>
      </w:r>
      <w:r>
        <w:rPr>
          <w:color w:val="26282D"/>
        </w:rPr>
        <w:t>положения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218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Порядок осуществления временных ограничений или прекращения движения 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Приморском</w:t>
      </w:r>
      <w:r>
        <w:rPr>
          <w:spacing w:val="1"/>
          <w:sz w:val="22"/>
        </w:rPr>
        <w:t> </w:t>
      </w:r>
      <w:r>
        <w:rPr>
          <w:sz w:val="22"/>
        </w:rPr>
        <w:t>крае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Порядок)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1"/>
          <w:sz w:val="22"/>
        </w:rPr>
        <w:t> </w:t>
      </w:r>
      <w:r>
        <w:rPr>
          <w:sz w:val="22"/>
        </w:rPr>
        <w:t>процедуру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регионального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межмуниципального,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1"/>
          <w:sz w:val="22"/>
        </w:rPr>
        <w:t> </w:t>
      </w:r>
      <w:r>
        <w:rPr>
          <w:sz w:val="22"/>
        </w:rPr>
        <w:t>значения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территории</w:t>
      </w:r>
      <w:r>
        <w:rPr>
          <w:spacing w:val="1"/>
          <w:sz w:val="22"/>
        </w:rPr>
        <w:t> </w:t>
      </w:r>
      <w:r>
        <w:rPr>
          <w:sz w:val="22"/>
        </w:rPr>
        <w:t>Приморского</w:t>
      </w:r>
      <w:r>
        <w:rPr>
          <w:spacing w:val="1"/>
          <w:sz w:val="22"/>
        </w:rPr>
        <w:t> </w:t>
      </w:r>
      <w:r>
        <w:rPr>
          <w:sz w:val="22"/>
        </w:rPr>
        <w:t>края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временные</w:t>
      </w:r>
      <w:r>
        <w:rPr>
          <w:spacing w:val="-52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прекращение</w:t>
      </w:r>
      <w:r>
        <w:rPr>
          <w:spacing w:val="-1"/>
          <w:sz w:val="22"/>
        </w:rPr>
        <w:t> </w:t>
      </w:r>
      <w:r>
        <w:rPr>
          <w:sz w:val="22"/>
        </w:rPr>
        <w:t>движения).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37" w:lineRule="auto" w:before="0" w:after="0"/>
        <w:ind w:left="820" w:right="2370" w:firstLine="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устанавливаются:</w:t>
      </w:r>
      <w:r>
        <w:rPr>
          <w:spacing w:val="-52"/>
          <w:sz w:val="22"/>
        </w:rPr>
        <w:t> </w:t>
      </w:r>
      <w:r>
        <w:rPr>
          <w:sz w:val="22"/>
        </w:rPr>
        <w:t>при</w:t>
      </w:r>
      <w:r>
        <w:rPr>
          <w:spacing w:val="-5"/>
          <w:sz w:val="22"/>
        </w:rPr>
        <w:t> </w:t>
      </w:r>
      <w:r>
        <w:rPr>
          <w:sz w:val="22"/>
        </w:rPr>
        <w:t>реконструкции,</w:t>
      </w:r>
      <w:r>
        <w:rPr>
          <w:spacing w:val="-4"/>
          <w:sz w:val="22"/>
        </w:rPr>
        <w:t> </w:t>
      </w:r>
      <w:r>
        <w:rPr>
          <w:sz w:val="22"/>
        </w:rPr>
        <w:t>капитальном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ремонте</w:t>
      </w:r>
      <w:r>
        <w:rPr>
          <w:spacing w:val="-4"/>
          <w:sz w:val="22"/>
        </w:rPr>
        <w:t> </w:t>
      </w:r>
      <w:r>
        <w:rPr>
          <w:sz w:val="22"/>
        </w:rPr>
        <w:t>автомобильных</w:t>
      </w:r>
      <w:r>
        <w:rPr>
          <w:spacing w:val="-4"/>
          <w:sz w:val="22"/>
        </w:rPr>
        <w:t> </w:t>
      </w:r>
      <w:r>
        <w:rPr>
          <w:sz w:val="22"/>
        </w:rPr>
        <w:t>дорог;</w:t>
      </w:r>
    </w:p>
    <w:p>
      <w:pPr>
        <w:pStyle w:val="BodyText"/>
        <w:spacing w:line="237" w:lineRule="auto"/>
        <w:ind w:right="316"/>
      </w:pPr>
      <w:r>
        <w:rPr/>
        <w:t>в период возникновения неблагоприятных природноклиматических условий, в случае снижения</w:t>
      </w:r>
      <w:r>
        <w:rPr>
          <w:spacing w:val="1"/>
        </w:rPr>
        <w:t> </w:t>
      </w:r>
      <w:r>
        <w:rPr/>
        <w:t>несущей способности конструктивных элементов автомобильной дороги, ее участков и в иных случаях в</w:t>
      </w:r>
      <w:r>
        <w:rPr>
          <w:spacing w:val="-52"/>
        </w:rPr>
        <w:t> </w:t>
      </w:r>
      <w:r>
        <w:rPr/>
        <w:t>целях</w:t>
      </w:r>
      <w:r>
        <w:rPr>
          <w:spacing w:val="-2"/>
        </w:rPr>
        <w:t> </w:t>
      </w:r>
      <w:r>
        <w:rPr/>
        <w:t>обеспечения безопасности</w:t>
      </w:r>
      <w:r>
        <w:rPr>
          <w:spacing w:val="-2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4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интенсивности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накануне</w:t>
      </w:r>
      <w:r>
        <w:rPr>
          <w:spacing w:val="1"/>
        </w:rPr>
        <w:t> </w:t>
      </w:r>
      <w:r>
        <w:rPr/>
        <w:t>нерабочих</w:t>
      </w:r>
      <w:r>
        <w:rPr>
          <w:spacing w:val="1"/>
        </w:rPr>
        <w:t> </w:t>
      </w:r>
      <w:r>
        <w:rPr/>
        <w:t>праздничных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выходных</w:t>
      </w:r>
      <w:r>
        <w:rPr>
          <w:spacing w:val="1"/>
        </w:rPr>
        <w:t> </w:t>
      </w:r>
      <w:r>
        <w:rPr/>
        <w:t>дней,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нерабочие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дни,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55"/>
        </w:rPr>
        <w:t> </w:t>
      </w:r>
      <w:r>
        <w:rPr/>
        <w:t>часы</w:t>
      </w:r>
      <w:r>
        <w:rPr>
          <w:spacing w:val="1"/>
        </w:rPr>
        <w:t> </w:t>
      </w:r>
      <w:r>
        <w:rPr/>
        <w:t>максимальной</w:t>
      </w:r>
      <w:r>
        <w:rPr>
          <w:spacing w:val="-2"/>
        </w:rPr>
        <w:t> </w:t>
      </w:r>
      <w:r>
        <w:rPr/>
        <w:t>загрузки автомобильных</w:t>
      </w:r>
      <w:r>
        <w:rPr>
          <w:spacing w:val="-1"/>
        </w:rPr>
        <w:t> </w:t>
      </w:r>
      <w:r>
        <w:rPr/>
        <w:t>дорог;</w:t>
      </w:r>
    </w:p>
    <w:p>
      <w:pPr>
        <w:pStyle w:val="BodyText"/>
        <w:spacing w:line="248" w:lineRule="exact"/>
        <w:ind w:left="820" w:firstLine="0"/>
      </w:pPr>
      <w:r>
        <w:rPr/>
        <w:t>в</w:t>
      </w:r>
      <w:r>
        <w:rPr>
          <w:spacing w:val="-7"/>
        </w:rPr>
        <w:t> </w:t>
      </w:r>
      <w:r>
        <w:rPr/>
        <w:t>иных</w:t>
      </w:r>
      <w:r>
        <w:rPr>
          <w:spacing w:val="-6"/>
        </w:rPr>
        <w:t> </w:t>
      </w:r>
      <w:r>
        <w:rPr/>
        <w:t>случаях,</w:t>
      </w:r>
      <w:r>
        <w:rPr>
          <w:spacing w:val="-5"/>
        </w:rPr>
        <w:t> </w:t>
      </w:r>
      <w:r>
        <w:rPr/>
        <w:t>предусмотренных</w:t>
      </w:r>
      <w:r>
        <w:rPr>
          <w:spacing w:val="-6"/>
        </w:rPr>
        <w:t> </w:t>
      </w:r>
      <w:r>
        <w:rPr/>
        <w:t>федеральными</w:t>
      </w:r>
      <w:r>
        <w:rPr>
          <w:spacing w:val="-7"/>
        </w:rPr>
        <w:t> </w:t>
      </w:r>
      <w:r>
        <w:rPr/>
        <w:t>законами,</w:t>
      </w:r>
      <w:r>
        <w:rPr>
          <w:spacing w:val="-5"/>
        </w:rPr>
        <w:t> </w:t>
      </w:r>
      <w:r>
        <w:rPr/>
        <w:t>законами</w:t>
      </w:r>
      <w:r>
        <w:rPr>
          <w:spacing w:val="-5"/>
        </w:rPr>
        <w:t> </w:t>
      </w:r>
      <w:r>
        <w:rPr/>
        <w:t>Приморского</w:t>
      </w:r>
      <w:r>
        <w:rPr>
          <w:spacing w:val="-6"/>
        </w:rPr>
        <w:t> </w:t>
      </w:r>
      <w:r>
        <w:rPr/>
        <w:t>края.</w:t>
      </w:r>
    </w:p>
    <w:p>
      <w:pPr>
        <w:pStyle w:val="ListParagraph"/>
        <w:numPr>
          <w:ilvl w:val="1"/>
          <w:numId w:val="2"/>
        </w:numPr>
        <w:tabs>
          <w:tab w:pos="1233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вводятся на основании нормативного</w:t>
      </w:r>
      <w:r>
        <w:rPr>
          <w:spacing w:val="1"/>
          <w:sz w:val="22"/>
        </w:rPr>
        <w:t> </w:t>
      </w:r>
      <w:r>
        <w:rPr>
          <w:sz w:val="22"/>
        </w:rPr>
        <w:t>правового акта о введении временных ограничений или прекращении движения (далее - акт о 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ограничений или прекращении движения), за исключением случаев, предусмотренных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пунктом 5.1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-2"/>
          <w:sz w:val="22"/>
        </w:rPr>
        <w:t> </w:t>
      </w:r>
      <w:r>
        <w:rPr>
          <w:sz w:val="22"/>
        </w:rPr>
        <w:t>Порядка.</w:t>
      </w:r>
    </w:p>
    <w:p>
      <w:pPr>
        <w:spacing w:before="66"/>
        <w:ind w:left="100" w:right="0" w:firstLine="0"/>
        <w:jc w:val="both"/>
        <w:rPr>
          <w:rFonts w:ascii="Arial" w:hAnsi="Arial"/>
          <w:i/>
          <w:sz w:val="22"/>
        </w:rPr>
      </w:pPr>
      <w:bookmarkStart w:name="_bookmark1" w:id="2"/>
      <w:bookmarkEnd w:id="2"/>
      <w:r>
        <w:rPr/>
      </w:r>
      <w:r>
        <w:rPr>
          <w:i/>
          <w:sz w:val="22"/>
          <w:shd w:fill="EFEFEF" w:color="auto" w:val="clear"/>
        </w:rPr>
        <w:t>Информация   </w:t>
      </w:r>
      <w:r>
        <w:rPr>
          <w:i/>
          <w:spacing w:val="5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об   </w:t>
      </w:r>
      <w:r>
        <w:rPr>
          <w:i/>
          <w:spacing w:val="5"/>
          <w:sz w:val="22"/>
          <w:shd w:fill="EFEFEF" w:color="auto" w:val="clear"/>
        </w:rPr>
        <w:t> </w:t>
      </w:r>
      <w:r>
        <w:rPr>
          <w:i/>
          <w:sz w:val="22"/>
          <w:shd w:fill="EFEFEF" w:color="auto" w:val="clear"/>
        </w:rPr>
        <w:t>изменениях:</w:t>
      </w:r>
      <w:r>
        <w:rPr>
          <w:i/>
          <w:color w:val="353842"/>
          <w:sz w:val="22"/>
          <w:shd w:fill="EFEFEF" w:color="auto" w:val="clear"/>
        </w:rPr>
        <w:t>Пункт   </w:t>
      </w:r>
      <w:r>
        <w:rPr>
          <w:i/>
          <w:color w:val="353842"/>
          <w:spacing w:val="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1.4 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изменен   </w:t>
      </w:r>
      <w:r>
        <w:rPr>
          <w:i/>
          <w:color w:val="353842"/>
          <w:spacing w:val="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с 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1   </w:t>
      </w:r>
      <w:r>
        <w:rPr>
          <w:i/>
          <w:color w:val="353842"/>
          <w:spacing w:val="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января 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2020   </w:t>
      </w:r>
      <w:r>
        <w:rPr>
          <w:i/>
          <w:color w:val="353842"/>
          <w:spacing w:val="6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г.   </w:t>
      </w:r>
      <w:r>
        <w:rPr>
          <w:i/>
          <w:color w:val="353842"/>
          <w:spacing w:val="5"/>
          <w:sz w:val="22"/>
          <w:shd w:fill="EFEFEF" w:color="auto" w:val="clear"/>
        </w:rPr>
        <w:t> </w:t>
      </w:r>
      <w:r>
        <w:rPr>
          <w:i/>
          <w:color w:val="353842"/>
          <w:sz w:val="22"/>
          <w:shd w:fill="EFEFEF" w:color="auto" w:val="clear"/>
        </w:rPr>
        <w:t>-   </w:t>
      </w:r>
      <w:r>
        <w:rPr>
          <w:i/>
          <w:color w:val="353842"/>
          <w:spacing w:val="6"/>
          <w:sz w:val="22"/>
          <w:shd w:fill="EFEFEF" w:color="auto" w:val="clear"/>
        </w:rPr>
        <w:t> </w:t>
      </w:r>
      <w:hyperlink r:id="rId10">
        <w:r>
          <w:rPr>
            <w:rFonts w:ascii="Arial" w:hAnsi="Arial"/>
            <w:i/>
            <w:color w:val="0F6BBF"/>
            <w:sz w:val="22"/>
            <w:shd w:fill="EFEFEF" w:color="auto" w:val="clear"/>
          </w:rPr>
          <w:t>Постановление</w:t>
        </w:r>
      </w:hyperlink>
    </w:p>
    <w:p>
      <w:pPr>
        <w:spacing w:after="0"/>
        <w:jc w:val="both"/>
        <w:rPr>
          <w:rFonts w:ascii="Arial" w:hAnsi="Arial"/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89" w:footer="511" w:top="700" w:bottom="700" w:left="900" w:right="680"/>
          <w:pgNumType w:start="1"/>
        </w:sectPr>
      </w:pPr>
    </w:p>
    <w:p>
      <w:pPr>
        <w:pStyle w:val="BodyText"/>
        <w:spacing w:before="8"/>
        <w:ind w:left="0" w:firstLine="0"/>
        <w:jc w:val="left"/>
        <w:rPr>
          <w:rFonts w:ascii="Arial"/>
          <w:i/>
          <w:sz w:val="5"/>
        </w:rPr>
      </w:pPr>
    </w:p>
    <w:p>
      <w:pPr>
        <w:pStyle w:val="BodyText"/>
        <w:ind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322pt;height:29.75pt;mso-position-horizontal-relative:char;mso-position-vertical-relative:line" coordorigin="0,0" coordsize="6440,595">
            <v:shape style="position:absolute;left:0;top:0;width:6440;height:595" coordorigin="0,0" coordsize="6440,595" path="m6440,0l0,0,0,250,0,345,0,595,3011,595,3011,345,6440,345,6440,0xe" filled="true" fillcolor="#efefef" stroked="false">
              <v:path arrowok="t"/>
              <v:fill type="solid"/>
            </v:shape>
            <v:shape style="position:absolute;left:0;top:34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hyperlink w:history="true" w:anchor="_bookmark1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0;width:6440;height:250" type="#_x0000_t202" filled="true" fillcolor="#efefef" stroked="false">
              <v:textbox inset="0,0,0,0">
                <w:txbxContent>
                  <w:p>
                    <w:pPr>
                      <w:spacing w:line="235" w:lineRule="exact" w:before="14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Приморского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874-па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51" w:lineRule="exact" w:before="15" w:after="0"/>
        <w:ind w:left="1205" w:right="0" w:hanging="385"/>
        <w:jc w:val="left"/>
        <w:rPr>
          <w:sz w:val="22"/>
        </w:rPr>
      </w:pPr>
      <w:r>
        <w:rPr>
          <w:sz w:val="22"/>
        </w:rPr>
        <w:t>Акт</w:t>
      </w:r>
      <w:r>
        <w:rPr>
          <w:spacing w:val="-6"/>
          <w:sz w:val="22"/>
        </w:rPr>
        <w:t> </w:t>
      </w:r>
      <w:r>
        <w:rPr>
          <w:sz w:val="22"/>
        </w:rPr>
        <w:t>о</w:t>
      </w:r>
      <w:r>
        <w:rPr>
          <w:spacing w:val="-5"/>
          <w:sz w:val="22"/>
        </w:rPr>
        <w:t> </w:t>
      </w:r>
      <w:r>
        <w:rPr>
          <w:sz w:val="22"/>
        </w:rPr>
        <w:t>введении</w:t>
      </w:r>
      <w:r>
        <w:rPr>
          <w:spacing w:val="-6"/>
          <w:sz w:val="22"/>
        </w:rPr>
        <w:t> </w:t>
      </w:r>
      <w:r>
        <w:rPr>
          <w:sz w:val="22"/>
        </w:rPr>
        <w:t>ограничений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6"/>
          <w:sz w:val="22"/>
        </w:rPr>
        <w:t> </w:t>
      </w:r>
      <w:r>
        <w:rPr>
          <w:sz w:val="22"/>
        </w:rPr>
        <w:t>прекращении</w:t>
      </w:r>
      <w:r>
        <w:rPr>
          <w:spacing w:val="-6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принимается:</w:t>
      </w:r>
    </w:p>
    <w:p>
      <w:pPr>
        <w:pStyle w:val="BodyText"/>
        <w:spacing w:line="237" w:lineRule="auto"/>
        <w:jc w:val="left"/>
      </w:pPr>
      <w:r>
        <w:rPr/>
        <w:t>для</w:t>
      </w:r>
      <w:r>
        <w:rPr>
          <w:spacing w:val="40"/>
        </w:rPr>
        <w:t> </w:t>
      </w:r>
      <w:r>
        <w:rPr/>
        <w:t>автомобильных</w:t>
      </w:r>
      <w:r>
        <w:rPr>
          <w:spacing w:val="40"/>
        </w:rPr>
        <w:t> </w:t>
      </w:r>
      <w:r>
        <w:rPr/>
        <w:t>дорог</w:t>
      </w:r>
      <w:r>
        <w:rPr>
          <w:spacing w:val="40"/>
        </w:rPr>
        <w:t> </w:t>
      </w:r>
      <w:r>
        <w:rPr/>
        <w:t>регионального</w:t>
      </w:r>
      <w:r>
        <w:rPr>
          <w:spacing w:val="40"/>
        </w:rPr>
        <w:t> </w:t>
      </w:r>
      <w:r>
        <w:rPr/>
        <w:t>или</w:t>
      </w:r>
      <w:r>
        <w:rPr>
          <w:spacing w:val="40"/>
        </w:rPr>
        <w:t> </w:t>
      </w:r>
      <w:r>
        <w:rPr/>
        <w:t>межмуниципального</w:t>
      </w:r>
      <w:r>
        <w:rPr>
          <w:spacing w:val="41"/>
        </w:rPr>
        <w:t> </w:t>
      </w:r>
      <w:r>
        <w:rPr/>
        <w:t>значения</w:t>
      </w:r>
      <w:r>
        <w:rPr>
          <w:spacing w:val="40"/>
        </w:rPr>
        <w:t> </w:t>
      </w:r>
      <w:r>
        <w:rPr/>
        <w:t>-</w:t>
      </w:r>
      <w:r>
        <w:rPr>
          <w:spacing w:val="40"/>
        </w:rPr>
        <w:t> </w:t>
      </w:r>
      <w:r>
        <w:rPr/>
        <w:t>министерством</w:t>
      </w:r>
      <w:r>
        <w:rPr>
          <w:spacing w:val="-52"/>
        </w:rPr>
        <w:t> </w:t>
      </w:r>
      <w:r>
        <w:rPr/>
        <w:t>транспорта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дорожного</w:t>
      </w:r>
      <w:r>
        <w:rPr>
          <w:spacing w:val="-1"/>
        </w:rPr>
        <w:t> </w:t>
      </w:r>
      <w:r>
        <w:rPr/>
        <w:t>хозяйства Приморского</w:t>
      </w:r>
      <w:r>
        <w:rPr>
          <w:spacing w:val="-2"/>
        </w:rPr>
        <w:t> </w:t>
      </w:r>
      <w:r>
        <w:rPr/>
        <w:t>края;</w:t>
      </w:r>
    </w:p>
    <w:p>
      <w:pPr>
        <w:pStyle w:val="BodyText"/>
        <w:tabs>
          <w:tab w:pos="1368" w:val="left" w:leader="none"/>
          <w:tab w:pos="3065" w:val="left" w:leader="none"/>
          <w:tab w:pos="3823" w:val="left" w:leader="none"/>
          <w:tab w:pos="4906" w:val="left" w:leader="none"/>
          <w:tab w:pos="5980" w:val="left" w:leader="none"/>
          <w:tab w:pos="6280" w:val="left" w:leader="none"/>
          <w:tab w:pos="7387" w:val="left" w:leader="none"/>
          <w:tab w:pos="8471" w:val="left" w:leader="none"/>
        </w:tabs>
        <w:spacing w:line="237" w:lineRule="auto"/>
        <w:ind w:right="321"/>
        <w:jc w:val="left"/>
      </w:pPr>
      <w:r>
        <w:rPr/>
        <w:t>для</w:t>
        <w:tab/>
        <w:t>автомобильных</w:t>
        <w:tab/>
        <w:t>дорог</w:t>
        <w:tab/>
        <w:t>местного</w:t>
        <w:tab/>
        <w:t>значения</w:t>
        <w:tab/>
        <w:t>-</w:t>
        <w:tab/>
        <w:t>органами</w:t>
        <w:tab/>
        <w:t>местного</w:t>
        <w:tab/>
      </w:r>
      <w:r>
        <w:rPr>
          <w:spacing w:val="-1"/>
        </w:rPr>
        <w:t>самоуправления</w:t>
      </w:r>
      <w:r>
        <w:rPr>
          <w:spacing w:val="-52"/>
        </w:rPr>
        <w:t> </w:t>
      </w:r>
      <w:r>
        <w:rPr/>
        <w:t>муниципальных</w:t>
      </w:r>
      <w:r>
        <w:rPr>
          <w:spacing w:val="-2"/>
        </w:rPr>
        <w:t> </w:t>
      </w:r>
      <w:r>
        <w:rPr/>
        <w:t>образований Приморского</w:t>
      </w:r>
      <w:r>
        <w:rPr>
          <w:spacing w:val="-1"/>
        </w:rPr>
        <w:t> </w:t>
      </w:r>
      <w:r>
        <w:rPr/>
        <w:t>края.</w:t>
      </w:r>
    </w:p>
    <w:p>
      <w:pPr>
        <w:pStyle w:val="ListParagraph"/>
        <w:numPr>
          <w:ilvl w:val="1"/>
          <w:numId w:val="2"/>
        </w:numPr>
        <w:tabs>
          <w:tab w:pos="1205" w:val="left" w:leader="none"/>
        </w:tabs>
        <w:spacing w:line="249" w:lineRule="exact" w:before="0" w:after="0"/>
        <w:ind w:left="1205" w:right="0" w:hanging="385"/>
        <w:jc w:val="left"/>
        <w:rPr>
          <w:sz w:val="22"/>
        </w:rPr>
      </w:pPr>
      <w:r>
        <w:rPr>
          <w:sz w:val="22"/>
        </w:rPr>
        <w:t>Актом</w:t>
      </w:r>
      <w:r>
        <w:rPr>
          <w:spacing w:val="-5"/>
          <w:sz w:val="22"/>
        </w:rPr>
        <w:t> </w:t>
      </w:r>
      <w:r>
        <w:rPr>
          <w:sz w:val="22"/>
        </w:rPr>
        <w:t>о</w:t>
      </w:r>
      <w:r>
        <w:rPr>
          <w:spacing w:val="-4"/>
          <w:sz w:val="22"/>
        </w:rPr>
        <w:t> </w:t>
      </w:r>
      <w:r>
        <w:rPr>
          <w:sz w:val="22"/>
        </w:rPr>
        <w:t>введении</w:t>
      </w:r>
      <w:r>
        <w:rPr>
          <w:spacing w:val="-4"/>
          <w:sz w:val="22"/>
        </w:rPr>
        <w:t> </w:t>
      </w:r>
      <w:r>
        <w:rPr>
          <w:sz w:val="22"/>
        </w:rPr>
        <w:t>ограничений</w:t>
      </w:r>
      <w:r>
        <w:rPr>
          <w:spacing w:val="-4"/>
          <w:sz w:val="22"/>
        </w:rPr>
        <w:t> </w:t>
      </w:r>
      <w:r>
        <w:rPr>
          <w:sz w:val="22"/>
        </w:rPr>
        <w:t>или</w:t>
      </w:r>
      <w:r>
        <w:rPr>
          <w:spacing w:val="-4"/>
          <w:sz w:val="22"/>
        </w:rPr>
        <w:t> </w:t>
      </w:r>
      <w:r>
        <w:rPr>
          <w:sz w:val="22"/>
        </w:rPr>
        <w:t>прекращении</w:t>
      </w:r>
      <w:r>
        <w:rPr>
          <w:spacing w:val="-5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устанавливаются:</w:t>
      </w:r>
    </w:p>
    <w:p>
      <w:pPr>
        <w:pStyle w:val="BodyText"/>
        <w:spacing w:line="237" w:lineRule="auto"/>
        <w:ind w:left="820" w:firstLine="0"/>
        <w:jc w:val="left"/>
      </w:pPr>
      <w:r>
        <w:rPr/>
        <w:t>сроки начала и окончания периодов временных ограничений или прекращения движения;</w:t>
      </w:r>
      <w:r>
        <w:rPr>
          <w:spacing w:val="1"/>
        </w:rPr>
        <w:t> </w:t>
      </w:r>
      <w:r>
        <w:rPr/>
        <w:t>автомобильные</w:t>
      </w:r>
      <w:r>
        <w:rPr>
          <w:spacing w:val="42"/>
        </w:rPr>
        <w:t> </w:t>
      </w:r>
      <w:r>
        <w:rPr/>
        <w:t>дороги</w:t>
      </w:r>
      <w:r>
        <w:rPr>
          <w:spacing w:val="42"/>
        </w:rPr>
        <w:t> </w:t>
      </w:r>
      <w:r>
        <w:rPr/>
        <w:t>(участки</w:t>
      </w:r>
      <w:r>
        <w:rPr>
          <w:spacing w:val="43"/>
        </w:rPr>
        <w:t> </w:t>
      </w:r>
      <w:r>
        <w:rPr/>
        <w:t>автомобильных</w:t>
      </w:r>
      <w:r>
        <w:rPr>
          <w:spacing w:val="42"/>
        </w:rPr>
        <w:t> </w:t>
      </w:r>
      <w:r>
        <w:rPr/>
        <w:t>дорог),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/>
        <w:t>которых</w:t>
      </w:r>
      <w:r>
        <w:rPr>
          <w:spacing w:val="42"/>
        </w:rPr>
        <w:t> </w:t>
      </w:r>
      <w:r>
        <w:rPr/>
        <w:t>вводятся</w:t>
      </w:r>
      <w:r>
        <w:rPr>
          <w:spacing w:val="42"/>
        </w:rPr>
        <w:t> </w:t>
      </w:r>
      <w:r>
        <w:rPr/>
        <w:t>временные</w:t>
      </w:r>
    </w:p>
    <w:p>
      <w:pPr>
        <w:pStyle w:val="BodyText"/>
        <w:spacing w:line="249" w:lineRule="exact"/>
        <w:ind w:firstLine="0"/>
        <w:jc w:val="left"/>
      </w:pPr>
      <w:r>
        <w:rPr/>
        <w:t>ограничения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прекращение</w:t>
      </w:r>
      <w:r>
        <w:rPr>
          <w:spacing w:val="-5"/>
        </w:rPr>
        <w:t> </w:t>
      </w:r>
      <w:r>
        <w:rPr/>
        <w:t>движения;</w:t>
      </w:r>
    </w:p>
    <w:p>
      <w:pPr>
        <w:pStyle w:val="BodyText"/>
        <w:spacing w:line="250" w:lineRule="exact"/>
        <w:ind w:left="820" w:firstLine="0"/>
        <w:jc w:val="left"/>
      </w:pPr>
      <w:r>
        <w:rPr/>
        <w:t>организации,</w:t>
      </w:r>
      <w:r>
        <w:rPr>
          <w:spacing w:val="-4"/>
        </w:rPr>
        <w:t> </w:t>
      </w:r>
      <w:r>
        <w:rPr/>
        <w:t>обеспечивающие</w:t>
      </w:r>
      <w:r>
        <w:rPr>
          <w:spacing w:val="-4"/>
        </w:rPr>
        <w:t> </w:t>
      </w:r>
      <w:r>
        <w:rPr/>
        <w:t>временные</w:t>
      </w:r>
      <w:r>
        <w:rPr>
          <w:spacing w:val="-5"/>
        </w:rPr>
        <w:t> </w:t>
      </w:r>
      <w:r>
        <w:rPr/>
        <w:t>ограничения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прекращение</w:t>
      </w:r>
      <w:r>
        <w:rPr>
          <w:spacing w:val="-4"/>
        </w:rPr>
        <w:t> </w:t>
      </w:r>
      <w:r>
        <w:rPr/>
        <w:t>движения;</w:t>
      </w:r>
    </w:p>
    <w:p>
      <w:pPr>
        <w:pStyle w:val="BodyText"/>
        <w:spacing w:line="237" w:lineRule="auto" w:before="1"/>
        <w:ind w:right="35"/>
        <w:jc w:val="left"/>
      </w:pPr>
      <w:r>
        <w:rPr/>
        <w:t>предельно</w:t>
      </w:r>
      <w:r>
        <w:rPr>
          <w:spacing w:val="2"/>
        </w:rPr>
        <w:t> </w:t>
      </w:r>
      <w:r>
        <w:rPr/>
        <w:t>допустимые</w:t>
      </w:r>
      <w:r>
        <w:rPr>
          <w:spacing w:val="2"/>
        </w:rPr>
        <w:t> </w:t>
      </w:r>
      <w:r>
        <w:rPr/>
        <w:t>для</w:t>
      </w:r>
      <w:r>
        <w:rPr>
          <w:spacing w:val="3"/>
        </w:rPr>
        <w:t> </w:t>
      </w:r>
      <w:r>
        <w:rPr/>
        <w:t>проезда</w:t>
      </w:r>
      <w:r>
        <w:rPr>
          <w:spacing w:val="2"/>
        </w:rPr>
        <w:t> </w:t>
      </w:r>
      <w:r>
        <w:rPr/>
        <w:t>по</w:t>
      </w:r>
      <w:r>
        <w:rPr>
          <w:spacing w:val="3"/>
        </w:rPr>
        <w:t> </w:t>
      </w:r>
      <w:r>
        <w:rPr/>
        <w:t>автомобильным</w:t>
      </w:r>
      <w:r>
        <w:rPr>
          <w:spacing w:val="2"/>
        </w:rPr>
        <w:t> </w:t>
      </w:r>
      <w:r>
        <w:rPr/>
        <w:t>дорогам</w:t>
      </w:r>
      <w:r>
        <w:rPr>
          <w:spacing w:val="2"/>
        </w:rPr>
        <w:t> </w:t>
      </w:r>
      <w:r>
        <w:rPr/>
        <w:t>общая</w:t>
      </w:r>
      <w:r>
        <w:rPr>
          <w:spacing w:val="3"/>
        </w:rPr>
        <w:t> </w:t>
      </w:r>
      <w:r>
        <w:rPr/>
        <w:t>масса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(или)</w:t>
      </w:r>
      <w:r>
        <w:rPr>
          <w:spacing w:val="3"/>
        </w:rPr>
        <w:t> </w:t>
      </w:r>
      <w:r>
        <w:rPr/>
        <w:t>нагрузка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ось,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габаритные</w:t>
      </w:r>
      <w:r>
        <w:rPr>
          <w:spacing w:val="-2"/>
        </w:rPr>
        <w:t> </w:t>
      </w:r>
      <w:r>
        <w:rPr/>
        <w:t>параметры</w:t>
      </w:r>
      <w:r>
        <w:rPr>
          <w:spacing w:val="-1"/>
        </w:rPr>
        <w:t> </w:t>
      </w:r>
      <w:r>
        <w:rPr/>
        <w:t>транспортного средства;</w:t>
      </w:r>
    </w:p>
    <w:p>
      <w:pPr>
        <w:pStyle w:val="BodyText"/>
        <w:spacing w:line="249" w:lineRule="exact"/>
        <w:ind w:left="820" w:firstLine="0"/>
        <w:jc w:val="left"/>
        <w:rPr>
          <w:rFonts w:ascii="Microsoft Sans Serif" w:hAnsi="Microsoft Sans Serif"/>
        </w:rPr>
      </w:pPr>
      <w:r>
        <w:rPr/>
        <w:t>периоды</w:t>
      </w:r>
      <w:r>
        <w:rPr>
          <w:spacing w:val="-5"/>
        </w:rPr>
        <w:t> </w:t>
      </w:r>
      <w:r>
        <w:rPr/>
        <w:t>времени,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прекращается</w:t>
      </w:r>
      <w:r>
        <w:rPr>
          <w:spacing w:val="-4"/>
        </w:rPr>
        <w:t> </w:t>
      </w:r>
      <w:r>
        <w:rPr/>
        <w:t>движение,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случаях,</w:t>
      </w:r>
      <w:r>
        <w:rPr>
          <w:spacing w:val="-3"/>
        </w:rPr>
        <w:t> </w:t>
      </w:r>
      <w:r>
        <w:rPr/>
        <w:t>предусмотренных</w:t>
      </w:r>
      <w:r>
        <w:rPr>
          <w:spacing w:val="-4"/>
        </w:rPr>
        <w:t> </w:t>
      </w:r>
      <w:hyperlink w:history="true" w:anchor="_bookmark7">
        <w:r>
          <w:rPr>
            <w:rFonts w:ascii="Microsoft Sans Serif" w:hAnsi="Microsoft Sans Serif"/>
            <w:color w:val="0F6BBF"/>
          </w:rPr>
          <w:t>пунктом</w:t>
        </w:r>
        <w:r>
          <w:rPr>
            <w:rFonts w:ascii="Microsoft Sans Serif" w:hAnsi="Microsoft Sans Serif"/>
            <w:color w:val="0F6BBF"/>
            <w:spacing w:val="-2"/>
          </w:rPr>
          <w:t> </w:t>
        </w:r>
        <w:r>
          <w:rPr>
            <w:rFonts w:ascii="Microsoft Sans Serif" w:hAnsi="Microsoft Sans Serif"/>
            <w:color w:val="0F6BBF"/>
          </w:rPr>
          <w:t>6.1</w:t>
        </w:r>
      </w:hyperlink>
    </w:p>
    <w:p>
      <w:pPr>
        <w:pStyle w:val="BodyText"/>
        <w:spacing w:line="251" w:lineRule="exact"/>
        <w:ind w:firstLine="0"/>
        <w:jc w:val="left"/>
      </w:pPr>
      <w:r>
        <w:rPr/>
        <w:t>настоящего</w:t>
      </w:r>
      <w:r>
        <w:rPr>
          <w:spacing w:val="-8"/>
        </w:rPr>
        <w:t> </w:t>
      </w:r>
      <w:r>
        <w:rPr/>
        <w:t>Порядка.</w:t>
      </w:r>
    </w:p>
    <w:p>
      <w:pPr>
        <w:pStyle w:val="BodyText"/>
        <w:spacing w:before="10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1025" w:val="left" w:leader="none"/>
        </w:tabs>
        <w:spacing w:line="240" w:lineRule="auto" w:before="0" w:after="0"/>
        <w:ind w:left="1024" w:right="0" w:hanging="282"/>
        <w:jc w:val="left"/>
      </w:pPr>
      <w:r>
        <w:rPr>
          <w:color w:val="26282D"/>
        </w:rPr>
        <w:t>Информирование</w:t>
      </w:r>
      <w:r>
        <w:rPr>
          <w:color w:val="26282D"/>
          <w:spacing w:val="-5"/>
        </w:rPr>
        <w:t> </w:t>
      </w:r>
      <w:r>
        <w:rPr>
          <w:color w:val="26282D"/>
        </w:rPr>
        <w:t>о</w:t>
      </w:r>
      <w:r>
        <w:rPr>
          <w:color w:val="26282D"/>
          <w:spacing w:val="-4"/>
        </w:rPr>
        <w:t> </w:t>
      </w:r>
      <w:r>
        <w:rPr>
          <w:color w:val="26282D"/>
        </w:rPr>
        <w:t>введении</w:t>
      </w:r>
      <w:r>
        <w:rPr>
          <w:color w:val="26282D"/>
          <w:spacing w:val="-4"/>
        </w:rPr>
        <w:t> </w:t>
      </w:r>
      <w:r>
        <w:rPr>
          <w:color w:val="26282D"/>
        </w:rPr>
        <w:t>временных</w:t>
      </w:r>
      <w:r>
        <w:rPr>
          <w:color w:val="26282D"/>
          <w:spacing w:val="-4"/>
        </w:rPr>
        <w:t> </w:t>
      </w:r>
      <w:r>
        <w:rPr>
          <w:color w:val="26282D"/>
        </w:rPr>
        <w:t>ограничений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прекращения</w:t>
      </w:r>
      <w:r>
        <w:rPr>
          <w:color w:val="26282D"/>
          <w:spacing w:val="-5"/>
        </w:rPr>
        <w:t> </w:t>
      </w:r>
      <w:r>
        <w:rPr>
          <w:color w:val="26282D"/>
        </w:rPr>
        <w:t>движения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271904pt;width:495pt;height:42.25pt;mso-position-horizontal-relative:page;mso-position-vertical-relative:paragraph;z-index:-15727104;mso-wrap-distance-left:0;mso-wrap-distance-right:0" coordorigin="1000,185" coordsize="9900,845">
            <v:shape style="position:absolute;left:1000;top:185;width:9900;height:845" coordorigin="1000,185" coordsize="9900,845" path="m10900,185l1000,185,1000,435,1000,530,1000,685,1000,780,1000,1030,4011,1030,4011,780,7440,780,7440,530,10900,530,10900,185xe" filled="true" fillcolor="#efefef" stroked="false">
              <v:path arrowok="t"/>
              <v:fill type="solid"/>
            </v:shape>
            <v:shape style="position:absolute;left:1000;top:780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2" w:id="3"/>
                    <w:bookmarkEnd w:id="3"/>
                    <w:r>
                      <w:rPr/>
                    </w:r>
                    <w:hyperlink w:history="true" w:anchor="_bookmark2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0;width:6440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Приморского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874-па</w:t>
                    </w:r>
                  </w:p>
                </w:txbxContent>
              </v:textbox>
              <v:fill type="solid"/>
              <w10:wrap type="none"/>
            </v:shape>
            <v:shape style="position:absolute;left:1000;top:185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45" w:val="left" w:leader="none"/>
                        <w:tab w:pos="1894" w:val="left" w:leader="none"/>
                        <w:tab w:pos="3888" w:val="left" w:leader="none"/>
                        <w:tab w:pos="4391" w:val="left" w:leader="none"/>
                        <w:tab w:pos="5370" w:val="left" w:leader="none"/>
                        <w:tab w:pos="5696" w:val="left" w:leader="none"/>
                        <w:tab w:pos="6035" w:val="left" w:leader="none"/>
                        <w:tab w:pos="6892" w:val="left" w:leader="none"/>
                        <w:tab w:pos="7561" w:val="left" w:leader="none"/>
                        <w:tab w:pos="7930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2.1</w:t>
                      <w:tab/>
                      <w:t>изменен</w:t>
                      <w:tab/>
                      <w:t>с</w:t>
                      <w:tab/>
                      <w:t>1</w:t>
                      <w:tab/>
                      <w:t>января</w:t>
                      <w:tab/>
                      <w:t>2020</w:t>
                      <w:tab/>
                      <w:t>г.</w:t>
                      <w:tab/>
                      <w:t>-</w:t>
                      <w:tab/>
                    </w:r>
                    <w:hyperlink r:id="rId11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3"/>
        </w:numPr>
        <w:tabs>
          <w:tab w:pos="1281" w:val="left" w:leader="none"/>
        </w:tabs>
        <w:spacing w:line="237" w:lineRule="auto" w:before="17" w:after="57"/>
        <w:ind w:left="100" w:right="316" w:firstLine="720"/>
        <w:jc w:val="both"/>
        <w:rPr>
          <w:sz w:val="22"/>
        </w:rPr>
      </w:pP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министерство</w:t>
      </w:r>
      <w:r>
        <w:rPr>
          <w:spacing w:val="1"/>
          <w:sz w:val="22"/>
        </w:rPr>
        <w:t> </w:t>
      </w:r>
      <w:r>
        <w:rPr>
          <w:sz w:val="22"/>
        </w:rPr>
        <w:t>транспорта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хозяйства</w:t>
      </w:r>
      <w:r>
        <w:rPr>
          <w:spacing w:val="1"/>
          <w:sz w:val="22"/>
        </w:rPr>
        <w:t> </w:t>
      </w:r>
      <w:r>
        <w:rPr>
          <w:sz w:val="22"/>
        </w:rPr>
        <w:t>Приморского</w:t>
      </w:r>
      <w:r>
        <w:rPr>
          <w:spacing w:val="1"/>
          <w:sz w:val="22"/>
        </w:rPr>
        <w:t> </w:t>
      </w:r>
      <w:r>
        <w:rPr>
          <w:sz w:val="22"/>
        </w:rPr>
        <w:t>края,</w:t>
      </w:r>
      <w:r>
        <w:rPr>
          <w:spacing w:val="1"/>
          <w:sz w:val="22"/>
        </w:rPr>
        <w:t> </w:t>
      </w:r>
      <w:r>
        <w:rPr>
          <w:sz w:val="22"/>
        </w:rPr>
        <w:t>органы</w:t>
      </w:r>
      <w:r>
        <w:rPr>
          <w:spacing w:val="1"/>
          <w:sz w:val="22"/>
        </w:rPr>
        <w:t> </w:t>
      </w:r>
      <w:r>
        <w:rPr>
          <w:sz w:val="22"/>
        </w:rPr>
        <w:t>местного</w:t>
      </w:r>
      <w:r>
        <w:rPr>
          <w:spacing w:val="56"/>
          <w:sz w:val="22"/>
        </w:rPr>
        <w:t> </w:t>
      </w:r>
      <w:r>
        <w:rPr>
          <w:sz w:val="22"/>
        </w:rPr>
        <w:t>самоуправления</w:t>
      </w:r>
      <w:r>
        <w:rPr>
          <w:spacing w:val="1"/>
          <w:sz w:val="22"/>
        </w:rPr>
        <w:t> </w:t>
      </w:r>
      <w:r>
        <w:rPr>
          <w:sz w:val="22"/>
        </w:rPr>
        <w:t>муниципальных образований Приморского края (далее - уполномоченные органы) обязаны принимать</w:t>
      </w:r>
      <w:r>
        <w:rPr>
          <w:spacing w:val="1"/>
          <w:sz w:val="22"/>
        </w:rPr>
        <w:t> </w:t>
      </w:r>
      <w:r>
        <w:rPr>
          <w:sz w:val="22"/>
        </w:rPr>
        <w:t>меры</w:t>
      </w:r>
      <w:r>
        <w:rPr>
          <w:spacing w:val="-2"/>
          <w:sz w:val="22"/>
        </w:rPr>
        <w:t> </w:t>
      </w: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том</w:t>
      </w:r>
      <w:r>
        <w:rPr>
          <w:spacing w:val="-1"/>
          <w:sz w:val="22"/>
        </w:rPr>
        <w:t> </w:t>
      </w:r>
      <w:r>
        <w:rPr>
          <w:sz w:val="22"/>
        </w:rPr>
        <w:t>числе</w:t>
      </w:r>
      <w:r>
        <w:rPr>
          <w:spacing w:val="-2"/>
          <w:sz w:val="22"/>
        </w:rPr>
        <w:t> </w:t>
      </w:r>
      <w:r>
        <w:rPr>
          <w:sz w:val="22"/>
        </w:rPr>
        <w:t>посредством</w:t>
      </w:r>
      <w:r>
        <w:rPr>
          <w:spacing w:val="-2"/>
          <w:sz w:val="22"/>
        </w:rPr>
        <w:t> </w:t>
      </w:r>
      <w:r>
        <w:rPr>
          <w:sz w:val="22"/>
        </w:rPr>
        <w:t>устройства</w:t>
      </w:r>
      <w:r>
        <w:rPr>
          <w:spacing w:val="-1"/>
          <w:sz w:val="22"/>
        </w:rPr>
        <w:t> </w:t>
      </w:r>
      <w:r>
        <w:rPr>
          <w:sz w:val="22"/>
        </w:rPr>
        <w:t>объездов.</w:t>
      </w:r>
    </w:p>
    <w:p>
      <w:pPr>
        <w:pStyle w:val="BodyText"/>
        <w:ind w:firstLine="0"/>
        <w:jc w:val="left"/>
        <w:rPr>
          <w:sz w:val="20"/>
        </w:rPr>
      </w:pPr>
      <w:r>
        <w:rPr>
          <w:sz w:val="20"/>
        </w:rPr>
        <w:pict>
          <v:group style="width:495pt;height:42.25pt;mso-position-horizontal-relative:char;mso-position-vertical-relative:line" coordorigin="0,0" coordsize="9900,845">
            <v:shape style="position:absolute;left:0;top:0;width:9900;height:845" coordorigin="0,0" coordsize="9900,845" path="m9900,0l0,0,0,250,0,345,0,500,0,595,0,845,3011,845,3011,595,6440,595,6440,345,9900,345,9900,0xe" filled="true" fillcolor="#efefef" stroked="false">
              <v:path arrowok="t"/>
              <v:fill type="solid"/>
            </v:shape>
            <v:shape style="position:absolute;left:0;top:59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3" w:id="4"/>
                    <w:bookmarkEnd w:id="4"/>
                    <w:r>
                      <w:rPr/>
                    </w:r>
                    <w:hyperlink w:history="true" w:anchor="_bookmark3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0;top:345;width:6440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Приморского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24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декабря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2019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874-па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45" w:val="left" w:leader="none"/>
                        <w:tab w:pos="1894" w:val="left" w:leader="none"/>
                        <w:tab w:pos="3888" w:val="left" w:leader="none"/>
                        <w:tab w:pos="4391" w:val="left" w:leader="none"/>
                        <w:tab w:pos="5370" w:val="left" w:leader="none"/>
                        <w:tab w:pos="5696" w:val="left" w:leader="none"/>
                        <w:tab w:pos="6035" w:val="left" w:leader="none"/>
                        <w:tab w:pos="6892" w:val="left" w:leader="none"/>
                        <w:tab w:pos="7561" w:val="left" w:leader="none"/>
                        <w:tab w:pos="7930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  <w:t>изменениях: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2.2</w:t>
                      <w:tab/>
                      <w:t>изменен</w:t>
                      <w:tab/>
                      <w:t>с</w:t>
                      <w:tab/>
                      <w:t>1</w:t>
                      <w:tab/>
                      <w:t>января</w:t>
                      <w:tab/>
                      <w:t>2020</w:t>
                      <w:tab/>
                      <w:t>г.</w:t>
                      <w:tab/>
                      <w:t>-</w:t>
                      <w:tab/>
                    </w:r>
                    <w:hyperlink r:id="rId12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pos="1249" w:val="left" w:leader="none"/>
        </w:tabs>
        <w:spacing w:line="237" w:lineRule="auto" w:before="11" w:after="0"/>
        <w:ind w:left="100" w:right="313" w:firstLine="720"/>
        <w:jc w:val="both"/>
        <w:rPr>
          <w:sz w:val="22"/>
        </w:rPr>
      </w:pPr>
      <w:r>
        <w:rPr>
          <w:sz w:val="22"/>
        </w:rPr>
        <w:t>При издании акта о введении ограничений или прекращении движения уполномоченные</w:t>
      </w:r>
      <w:r>
        <w:rPr>
          <w:spacing w:val="1"/>
          <w:sz w:val="22"/>
        </w:rPr>
        <w:t> </w:t>
      </w:r>
      <w:r>
        <w:rPr>
          <w:sz w:val="22"/>
        </w:rPr>
        <w:t>органы обязаны за 30 дней до начала введения временных ограничений или прекращения движения (за</w:t>
      </w:r>
      <w:r>
        <w:rPr>
          <w:spacing w:val="1"/>
          <w:sz w:val="22"/>
        </w:rPr>
        <w:t> </w:t>
      </w:r>
      <w:r>
        <w:rPr>
          <w:sz w:val="22"/>
        </w:rPr>
        <w:t>исключением</w:t>
      </w:r>
      <w:r>
        <w:rPr>
          <w:spacing w:val="1"/>
          <w:sz w:val="22"/>
        </w:rPr>
        <w:t> </w:t>
      </w:r>
      <w:r>
        <w:rPr>
          <w:sz w:val="22"/>
        </w:rPr>
        <w:t>случаев,</w:t>
      </w:r>
      <w:r>
        <w:rPr>
          <w:spacing w:val="1"/>
          <w:sz w:val="22"/>
        </w:rPr>
        <w:t> </w:t>
      </w:r>
      <w:r>
        <w:rPr>
          <w:sz w:val="22"/>
        </w:rPr>
        <w:t>предусмотренных</w:t>
      </w:r>
      <w:r>
        <w:rPr>
          <w:spacing w:val="1"/>
          <w:sz w:val="22"/>
        </w:rPr>
        <w:t>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пунктом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5.1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когда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ограничениях или прекращении движения пользователи автомобильными дорогами информируются 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24</w:t>
      </w:r>
      <w:r>
        <w:rPr>
          <w:spacing w:val="1"/>
          <w:sz w:val="22"/>
        </w:rPr>
        <w:t> </w:t>
      </w:r>
      <w:r>
        <w:rPr>
          <w:sz w:val="22"/>
        </w:rPr>
        <w:t>часов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введения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движения)</w:t>
      </w:r>
      <w:r>
        <w:rPr>
          <w:spacing w:val="1"/>
          <w:sz w:val="22"/>
        </w:rPr>
        <w:t> </w:t>
      </w:r>
      <w:r>
        <w:rPr>
          <w:sz w:val="22"/>
        </w:rPr>
        <w:t>информировать</w:t>
      </w:r>
      <w:r>
        <w:rPr>
          <w:spacing w:val="1"/>
          <w:sz w:val="22"/>
        </w:rPr>
        <w:t> </w:t>
      </w:r>
      <w:r>
        <w:rPr>
          <w:sz w:val="22"/>
        </w:rPr>
        <w:t>пользователей</w:t>
      </w:r>
      <w:r>
        <w:rPr>
          <w:spacing w:val="1"/>
          <w:sz w:val="22"/>
        </w:rPr>
        <w:t> </w:t>
      </w:r>
      <w:r>
        <w:rPr>
          <w:sz w:val="22"/>
        </w:rPr>
        <w:t>автомобильными</w:t>
      </w:r>
      <w:r>
        <w:rPr>
          <w:spacing w:val="1"/>
          <w:sz w:val="22"/>
        </w:rPr>
        <w:t> </w:t>
      </w:r>
      <w:r>
        <w:rPr>
          <w:sz w:val="22"/>
        </w:rPr>
        <w:t>дорогами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размещения</w:t>
      </w:r>
      <w:r>
        <w:rPr>
          <w:spacing w:val="1"/>
          <w:sz w:val="22"/>
        </w:rPr>
        <w:t> </w:t>
      </w:r>
      <w:r>
        <w:rPr>
          <w:sz w:val="22"/>
        </w:rPr>
        <w:t>информации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официальном</w:t>
      </w:r>
      <w:r>
        <w:rPr>
          <w:spacing w:val="1"/>
          <w:sz w:val="22"/>
        </w:rPr>
        <w:t> </w:t>
      </w:r>
      <w:r>
        <w:rPr>
          <w:sz w:val="22"/>
        </w:rPr>
        <w:t>сайте</w:t>
      </w:r>
      <w:r>
        <w:rPr>
          <w:spacing w:val="1"/>
          <w:sz w:val="22"/>
        </w:rPr>
        <w:t> </w:t>
      </w:r>
      <w:r>
        <w:rPr>
          <w:sz w:val="22"/>
        </w:rPr>
        <w:t>Правительства Приморского края и органов исполнительной власти Приморского края, на официальных</w:t>
      </w:r>
      <w:r>
        <w:rPr>
          <w:spacing w:val="-52"/>
          <w:sz w:val="22"/>
        </w:rPr>
        <w:t> </w:t>
      </w:r>
      <w:r>
        <w:rPr>
          <w:sz w:val="22"/>
        </w:rPr>
        <w:t>сайтах</w:t>
      </w:r>
      <w:r>
        <w:rPr>
          <w:spacing w:val="1"/>
          <w:sz w:val="22"/>
        </w:rPr>
        <w:t> </w:t>
      </w:r>
      <w:r>
        <w:rPr>
          <w:sz w:val="22"/>
        </w:rPr>
        <w:t>муниципальных</w:t>
      </w:r>
      <w:r>
        <w:rPr>
          <w:spacing w:val="1"/>
          <w:sz w:val="22"/>
        </w:rPr>
        <w:t> </w:t>
      </w:r>
      <w:r>
        <w:rPr>
          <w:sz w:val="22"/>
        </w:rPr>
        <w:t>образований</w:t>
      </w:r>
      <w:r>
        <w:rPr>
          <w:spacing w:val="1"/>
          <w:sz w:val="22"/>
        </w:rPr>
        <w:t> </w:t>
      </w:r>
      <w:r>
        <w:rPr>
          <w:sz w:val="22"/>
        </w:rPr>
        <w:t>Приморского</w:t>
      </w:r>
      <w:r>
        <w:rPr>
          <w:spacing w:val="1"/>
          <w:sz w:val="22"/>
        </w:rPr>
        <w:t> </w:t>
      </w:r>
      <w:r>
        <w:rPr>
          <w:sz w:val="22"/>
        </w:rPr>
        <w:t>края</w:t>
      </w:r>
      <w:r>
        <w:rPr>
          <w:spacing w:val="1"/>
          <w:sz w:val="22"/>
        </w:rPr>
        <w:t> </w:t>
      </w:r>
      <w:r>
        <w:rPr>
          <w:sz w:val="22"/>
        </w:rPr>
        <w:t>(при</w:t>
      </w:r>
      <w:r>
        <w:rPr>
          <w:spacing w:val="1"/>
          <w:sz w:val="22"/>
        </w:rPr>
        <w:t> </w:t>
      </w:r>
      <w:r>
        <w:rPr>
          <w:sz w:val="22"/>
        </w:rPr>
        <w:t>наличии</w:t>
      </w:r>
      <w:r>
        <w:rPr>
          <w:spacing w:val="1"/>
          <w:sz w:val="22"/>
        </w:rPr>
        <w:t> </w:t>
      </w:r>
      <w:r>
        <w:rPr>
          <w:sz w:val="22"/>
        </w:rPr>
        <w:t>таких</w:t>
      </w:r>
      <w:r>
        <w:rPr>
          <w:spacing w:val="1"/>
          <w:sz w:val="22"/>
        </w:rPr>
        <w:t> </w:t>
      </w:r>
      <w:r>
        <w:rPr>
          <w:sz w:val="22"/>
        </w:rPr>
        <w:t>сайтов)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информационно-телекоммуникационной</w:t>
      </w:r>
      <w:r>
        <w:rPr>
          <w:spacing w:val="1"/>
          <w:sz w:val="22"/>
        </w:rPr>
        <w:t> </w:t>
      </w:r>
      <w:r>
        <w:rPr>
          <w:sz w:val="22"/>
        </w:rPr>
        <w:t>сети</w:t>
      </w:r>
      <w:r>
        <w:rPr>
          <w:spacing w:val="1"/>
          <w:sz w:val="22"/>
        </w:rPr>
        <w:t> </w:t>
      </w:r>
      <w:r>
        <w:rPr>
          <w:sz w:val="22"/>
        </w:rPr>
        <w:t>"Интернет"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(или)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газете</w:t>
      </w:r>
      <w:r>
        <w:rPr>
          <w:spacing w:val="1"/>
          <w:sz w:val="22"/>
        </w:rPr>
        <w:t> </w:t>
      </w:r>
      <w:r>
        <w:rPr>
          <w:sz w:val="22"/>
        </w:rPr>
        <w:t>"Приморская</w:t>
      </w:r>
      <w:r>
        <w:rPr>
          <w:spacing w:val="1"/>
          <w:sz w:val="22"/>
        </w:rPr>
        <w:t> </w:t>
      </w:r>
      <w:r>
        <w:rPr>
          <w:sz w:val="22"/>
        </w:rPr>
        <w:t>газета:</w:t>
      </w:r>
      <w:r>
        <w:rPr>
          <w:spacing w:val="1"/>
          <w:sz w:val="22"/>
        </w:rPr>
        <w:t> </w:t>
      </w:r>
      <w:r>
        <w:rPr>
          <w:sz w:val="22"/>
        </w:rPr>
        <w:t>официальное</w:t>
      </w:r>
      <w:r>
        <w:rPr>
          <w:spacing w:val="1"/>
          <w:sz w:val="22"/>
        </w:rPr>
        <w:t> </w:t>
      </w:r>
      <w:r>
        <w:rPr>
          <w:sz w:val="22"/>
        </w:rPr>
        <w:t>издание</w:t>
      </w:r>
      <w:r>
        <w:rPr>
          <w:spacing w:val="1"/>
          <w:sz w:val="22"/>
        </w:rPr>
        <w:t> </w:t>
      </w:r>
      <w:r>
        <w:rPr>
          <w:sz w:val="22"/>
        </w:rPr>
        <w:t>органов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власти</w:t>
      </w:r>
      <w:r>
        <w:rPr>
          <w:spacing w:val="1"/>
          <w:sz w:val="22"/>
        </w:rPr>
        <w:t> </w:t>
      </w:r>
      <w:r>
        <w:rPr>
          <w:sz w:val="22"/>
        </w:rPr>
        <w:t>Приморского</w:t>
      </w:r>
      <w:r>
        <w:rPr>
          <w:spacing w:val="1"/>
          <w:sz w:val="22"/>
        </w:rPr>
        <w:t> </w:t>
      </w:r>
      <w:r>
        <w:rPr>
          <w:sz w:val="22"/>
        </w:rPr>
        <w:t>края",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официальных</w:t>
      </w:r>
      <w:r>
        <w:rPr>
          <w:spacing w:val="1"/>
          <w:sz w:val="22"/>
        </w:rPr>
        <w:t> </w:t>
      </w:r>
      <w:r>
        <w:rPr>
          <w:sz w:val="22"/>
        </w:rPr>
        <w:t>периодических изданиях муниципальных образований Приморского края о причинах и сроках таких</w:t>
      </w:r>
      <w:r>
        <w:rPr>
          <w:spacing w:val="1"/>
          <w:sz w:val="22"/>
        </w:rPr>
        <w:t> </w:t>
      </w:r>
      <w:r>
        <w:rPr>
          <w:sz w:val="22"/>
        </w:rPr>
        <w:t>ограничений,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 о возможных</w:t>
      </w:r>
      <w:r>
        <w:rPr>
          <w:spacing w:val="-1"/>
          <w:sz w:val="22"/>
        </w:rPr>
        <w:t> </w:t>
      </w:r>
      <w:r>
        <w:rPr>
          <w:sz w:val="22"/>
        </w:rPr>
        <w:t>маршрутах</w:t>
      </w:r>
      <w:r>
        <w:rPr>
          <w:spacing w:val="-2"/>
          <w:sz w:val="22"/>
        </w:rPr>
        <w:t> </w:t>
      </w:r>
      <w:r>
        <w:rPr>
          <w:sz w:val="22"/>
        </w:rPr>
        <w:t>объезда.</w:t>
      </w:r>
    </w:p>
    <w:p>
      <w:pPr>
        <w:pStyle w:val="BodyText"/>
        <w:spacing w:before="8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831" w:val="left" w:leader="none"/>
        </w:tabs>
        <w:spacing w:line="237" w:lineRule="auto" w:before="0" w:after="0"/>
        <w:ind w:left="2992" w:right="682" w:hanging="2529"/>
        <w:jc w:val="left"/>
      </w:pPr>
      <w:r>
        <w:rPr>
          <w:color w:val="26282D"/>
        </w:rPr>
        <w:t>Временные</w:t>
      </w:r>
      <w:r>
        <w:rPr>
          <w:color w:val="26282D"/>
          <w:spacing w:val="-8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7"/>
        </w:rPr>
        <w:t> </w:t>
      </w:r>
      <w:r>
        <w:rPr>
          <w:color w:val="26282D"/>
        </w:rPr>
        <w:t>или</w:t>
      </w:r>
      <w:r>
        <w:rPr>
          <w:color w:val="26282D"/>
          <w:spacing w:val="-7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8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при</w:t>
      </w:r>
      <w:r>
        <w:rPr>
          <w:color w:val="26282D"/>
          <w:spacing w:val="-8"/>
        </w:rPr>
        <w:t> </w:t>
      </w:r>
      <w:r>
        <w:rPr>
          <w:color w:val="26282D"/>
        </w:rPr>
        <w:t>реконструкции,</w:t>
      </w:r>
      <w:r>
        <w:rPr>
          <w:color w:val="26282D"/>
          <w:spacing w:val="-7"/>
        </w:rPr>
        <w:t> </w:t>
      </w:r>
      <w:r>
        <w:rPr>
          <w:color w:val="26282D"/>
        </w:rPr>
        <w:t>капитальном</w:t>
      </w:r>
      <w:r>
        <w:rPr>
          <w:color w:val="26282D"/>
          <w:spacing w:val="-52"/>
        </w:rPr>
        <w:t> </w:t>
      </w:r>
      <w:r>
        <w:rPr>
          <w:color w:val="26282D"/>
        </w:rPr>
        <w:t>ремонте</w:t>
      </w:r>
      <w:r>
        <w:rPr>
          <w:color w:val="26282D"/>
          <w:spacing w:val="-2"/>
        </w:rPr>
        <w:t> </w:t>
      </w:r>
      <w:r>
        <w:rPr>
          <w:color w:val="26282D"/>
        </w:rPr>
        <w:t>и</w:t>
      </w:r>
      <w:r>
        <w:rPr>
          <w:color w:val="26282D"/>
          <w:spacing w:val="-1"/>
        </w:rPr>
        <w:t> </w:t>
      </w:r>
      <w:r>
        <w:rPr>
          <w:color w:val="26282D"/>
        </w:rPr>
        <w:t>ремонте</w:t>
      </w:r>
      <w:r>
        <w:rPr>
          <w:color w:val="26282D"/>
          <w:spacing w:val="-1"/>
        </w:rPr>
        <w:t> </w:t>
      </w:r>
      <w:r>
        <w:rPr>
          <w:color w:val="26282D"/>
        </w:rPr>
        <w:t>автомобильных</w:t>
      </w:r>
      <w:r>
        <w:rPr>
          <w:color w:val="26282D"/>
          <w:spacing w:val="-1"/>
        </w:rPr>
        <w:t> </w:t>
      </w:r>
      <w:r>
        <w:rPr>
          <w:color w:val="26282D"/>
        </w:rPr>
        <w:t>дорог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4"/>
        </w:numPr>
        <w:tabs>
          <w:tab w:pos="1226" w:val="left" w:leader="none"/>
        </w:tabs>
        <w:spacing w:line="237" w:lineRule="auto" w:before="1" w:after="0"/>
        <w:ind w:left="100" w:right="316" w:firstLine="720"/>
        <w:jc w:val="both"/>
        <w:rPr>
          <w:sz w:val="22"/>
        </w:rPr>
      </w:pPr>
      <w:r>
        <w:rPr>
          <w:sz w:val="22"/>
        </w:rPr>
        <w:t>Акт о введении ограничений или прекращении движения при реконструкции, 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ремонте</w:t>
      </w:r>
      <w:r>
        <w:rPr>
          <w:spacing w:val="-1"/>
          <w:sz w:val="22"/>
        </w:rPr>
        <w:t> </w:t>
      </w:r>
      <w:r>
        <w:rPr>
          <w:sz w:val="22"/>
        </w:rPr>
        <w:t>автомобильных</w:t>
      </w:r>
      <w:r>
        <w:rPr>
          <w:spacing w:val="-1"/>
          <w:sz w:val="22"/>
        </w:rPr>
        <w:t> </w:t>
      </w:r>
      <w:r>
        <w:rPr>
          <w:sz w:val="22"/>
        </w:rPr>
        <w:t>дорог</w:t>
      </w:r>
      <w:r>
        <w:rPr>
          <w:spacing w:val="-1"/>
          <w:sz w:val="22"/>
        </w:rPr>
        <w:t> </w:t>
      </w:r>
      <w:r>
        <w:rPr>
          <w:sz w:val="22"/>
        </w:rPr>
        <w:t>принимается</w:t>
      </w:r>
      <w:r>
        <w:rPr>
          <w:spacing w:val="-2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основании:</w:t>
      </w:r>
    </w:p>
    <w:p>
      <w:pPr>
        <w:pStyle w:val="BodyText"/>
        <w:spacing w:line="237" w:lineRule="auto"/>
        <w:ind w:right="316"/>
      </w:pPr>
      <w:r>
        <w:rPr/>
        <w:t>утвержденной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13">
        <w:r>
          <w:rPr>
            <w:rFonts w:ascii="Microsoft Sans Serif" w:hAnsi="Microsoft Sans Serif"/>
            <w:color w:val="0F6BBF"/>
          </w:rPr>
          <w:t>Градостроительным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кодексом</w:t>
        </w:r>
      </w:hyperlink>
      <w:r>
        <w:rPr>
          <w:rFonts w:ascii="Microsoft Sans Serif" w:hAnsi="Microsoft Sans Serif"/>
          <w:color w:val="0F6BBF"/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документации,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обосновывается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прекращения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9"/>
      </w:pPr>
      <w:r>
        <w:rPr/>
        <w:t>схемы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согласованной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органами</w:t>
      </w:r>
      <w:r>
        <w:rPr>
          <w:spacing w:val="56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 безопасности дорожного движения Управления Министерства внутренних дел 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4"/>
        </w:numPr>
        <w:tabs>
          <w:tab w:pos="1283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35"/>
          <w:sz w:val="22"/>
        </w:rPr>
        <w:t> </w:t>
      </w:r>
      <w:r>
        <w:rPr>
          <w:sz w:val="22"/>
        </w:rPr>
        <w:t>и</w:t>
      </w:r>
      <w:r>
        <w:rPr>
          <w:spacing w:val="35"/>
          <w:sz w:val="22"/>
        </w:rPr>
        <w:t> </w:t>
      </w:r>
      <w:r>
        <w:rPr>
          <w:sz w:val="22"/>
        </w:rPr>
        <w:t>ремонте</w:t>
      </w:r>
      <w:r>
        <w:rPr>
          <w:spacing w:val="36"/>
          <w:sz w:val="22"/>
        </w:rPr>
        <w:t> </w:t>
      </w:r>
      <w:r>
        <w:rPr>
          <w:sz w:val="22"/>
        </w:rPr>
        <w:t>автомобильных</w:t>
      </w:r>
      <w:r>
        <w:rPr>
          <w:spacing w:val="35"/>
          <w:sz w:val="22"/>
        </w:rPr>
        <w:t> </w:t>
      </w:r>
      <w:r>
        <w:rPr>
          <w:sz w:val="22"/>
        </w:rPr>
        <w:t>дорог,</w:t>
      </w:r>
      <w:r>
        <w:rPr>
          <w:spacing w:val="36"/>
          <w:sz w:val="22"/>
        </w:rPr>
        <w:t> </w:t>
      </w:r>
      <w:r>
        <w:rPr>
          <w:sz w:val="22"/>
        </w:rPr>
        <w:t>вводимые</w:t>
      </w:r>
      <w:r>
        <w:rPr>
          <w:spacing w:val="35"/>
          <w:sz w:val="22"/>
        </w:rPr>
        <w:t> </w:t>
      </w:r>
      <w:r>
        <w:rPr>
          <w:sz w:val="22"/>
        </w:rPr>
        <w:t>на</w:t>
      </w:r>
      <w:r>
        <w:rPr>
          <w:spacing w:val="35"/>
          <w:sz w:val="22"/>
        </w:rPr>
        <w:t> </w:t>
      </w:r>
      <w:r>
        <w:rPr>
          <w:sz w:val="22"/>
        </w:rPr>
        <w:t>основании</w:t>
      </w:r>
      <w:r>
        <w:rPr>
          <w:spacing w:val="36"/>
          <w:sz w:val="22"/>
        </w:rPr>
        <w:t> </w:t>
      </w:r>
      <w:r>
        <w:rPr>
          <w:sz w:val="22"/>
        </w:rPr>
        <w:t>акта</w:t>
      </w:r>
      <w:r>
        <w:rPr>
          <w:spacing w:val="35"/>
          <w:sz w:val="22"/>
        </w:rPr>
        <w:t> </w:t>
      </w:r>
      <w:r>
        <w:rPr>
          <w:sz w:val="22"/>
        </w:rPr>
        <w:t>о</w:t>
      </w:r>
      <w:r>
        <w:rPr>
          <w:spacing w:val="36"/>
          <w:sz w:val="22"/>
        </w:rPr>
        <w:t> </w:t>
      </w:r>
      <w:r>
        <w:rPr>
          <w:sz w:val="22"/>
        </w:rPr>
        <w:t>введении</w:t>
      </w:r>
      <w:r>
        <w:rPr>
          <w:spacing w:val="35"/>
          <w:sz w:val="22"/>
        </w:rPr>
        <w:t> </w:t>
      </w:r>
      <w:r>
        <w:rPr>
          <w:sz w:val="22"/>
        </w:rPr>
        <w:t>ограничений</w:t>
      </w:r>
      <w:r>
        <w:rPr>
          <w:spacing w:val="36"/>
          <w:sz w:val="22"/>
        </w:rPr>
        <w:t> </w:t>
      </w:r>
      <w:r>
        <w:rPr>
          <w:sz w:val="22"/>
        </w:rPr>
        <w:t>или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0"/>
        <w:ind w:firstLine="0"/>
        <w:jc w:val="left"/>
      </w:pPr>
      <w:r>
        <w:rPr/>
        <w:t>прекращении</w:t>
      </w:r>
      <w:r>
        <w:rPr>
          <w:spacing w:val="-8"/>
        </w:rPr>
        <w:t> </w:t>
      </w:r>
      <w:r>
        <w:rPr/>
        <w:t>движения,</w:t>
      </w:r>
      <w:r>
        <w:rPr>
          <w:spacing w:val="-7"/>
        </w:rPr>
        <w:t> </w:t>
      </w:r>
      <w:r>
        <w:rPr/>
        <w:t>осуществляются</w:t>
      </w:r>
      <w:r>
        <w:rPr>
          <w:spacing w:val="-7"/>
        </w:rPr>
        <w:t> </w:t>
      </w:r>
      <w:r>
        <w:rPr/>
        <w:t>посредством:</w:t>
      </w:r>
    </w:p>
    <w:p>
      <w:pPr>
        <w:pStyle w:val="BodyText"/>
        <w:spacing w:line="237" w:lineRule="auto" w:before="1"/>
        <w:jc w:val="left"/>
      </w:pPr>
      <w:r>
        <w:rPr/>
        <w:t>прекращения</w:t>
      </w:r>
      <w:r>
        <w:rPr>
          <w:spacing w:val="10"/>
        </w:rPr>
        <w:t> </w:t>
      </w:r>
      <w:r>
        <w:rPr/>
        <w:t>движения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участке</w:t>
      </w:r>
      <w:r>
        <w:rPr>
          <w:spacing w:val="10"/>
        </w:rPr>
        <w:t> </w:t>
      </w:r>
      <w:r>
        <w:rPr/>
        <w:t>автомобильной</w:t>
      </w:r>
      <w:r>
        <w:rPr>
          <w:spacing w:val="10"/>
        </w:rPr>
        <w:t> </w:t>
      </w:r>
      <w:r>
        <w:rPr/>
        <w:t>дороги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обеспечением</w:t>
      </w:r>
      <w:r>
        <w:rPr>
          <w:spacing w:val="10"/>
        </w:rPr>
        <w:t> </w:t>
      </w:r>
      <w:r>
        <w:rPr/>
        <w:t>объезда</w:t>
      </w:r>
      <w:r>
        <w:rPr>
          <w:spacing w:val="10"/>
        </w:rPr>
        <w:t> </w:t>
      </w:r>
      <w:r>
        <w:rPr/>
        <w:t>по</w:t>
      </w:r>
      <w:r>
        <w:rPr>
          <w:spacing w:val="-52"/>
        </w:rPr>
        <w:t> </w:t>
      </w:r>
      <w:r>
        <w:rPr/>
        <w:t>автомобильным</w:t>
      </w:r>
      <w:r>
        <w:rPr>
          <w:spacing w:val="-3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согласованию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владельцами;</w:t>
      </w:r>
    </w:p>
    <w:p>
      <w:pPr>
        <w:pStyle w:val="BodyText"/>
        <w:spacing w:line="249" w:lineRule="exact"/>
        <w:ind w:left="820" w:firstLine="0"/>
        <w:jc w:val="left"/>
      </w:pPr>
      <w:r>
        <w:rPr/>
        <w:t>устройства</w:t>
      </w:r>
      <w:r>
        <w:rPr>
          <w:spacing w:val="-4"/>
        </w:rPr>
        <w:t> </w:t>
      </w:r>
      <w:r>
        <w:rPr/>
        <w:t>временной</w:t>
      </w:r>
      <w:r>
        <w:rPr>
          <w:spacing w:val="-4"/>
        </w:rPr>
        <w:t> </w:t>
      </w:r>
      <w:r>
        <w:rPr/>
        <w:t>объездной</w:t>
      </w:r>
      <w:r>
        <w:rPr>
          <w:spacing w:val="-3"/>
        </w:rPr>
        <w:t> </w:t>
      </w:r>
      <w:r>
        <w:rPr/>
        <w:t>дороги;</w:t>
      </w:r>
    </w:p>
    <w:p>
      <w:pPr>
        <w:pStyle w:val="BodyText"/>
        <w:spacing w:line="250" w:lineRule="exact"/>
        <w:ind w:left="820" w:firstLine="0"/>
        <w:jc w:val="left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37" w:lineRule="auto"/>
        <w:ind w:left="820" w:firstLine="0"/>
        <w:jc w:val="left"/>
      </w:pPr>
      <w:r>
        <w:rPr/>
        <w:t>прекращения движения в течение определенных периодов времени, но не более 8 часов в сутки;</w:t>
      </w:r>
      <w:r>
        <w:rPr>
          <w:spacing w:val="1"/>
        </w:rPr>
        <w:t> </w:t>
      </w:r>
      <w:r>
        <w:rPr/>
        <w:t>ограничения</w:t>
      </w:r>
      <w:r>
        <w:rPr>
          <w:spacing w:val="11"/>
        </w:rPr>
        <w:t> </w:t>
      </w:r>
      <w:r>
        <w:rPr/>
        <w:t>движения</w:t>
      </w:r>
      <w:r>
        <w:rPr>
          <w:spacing w:val="11"/>
        </w:rPr>
        <w:t> </w:t>
      </w:r>
      <w:r>
        <w:rPr/>
        <w:t>для</w:t>
      </w:r>
      <w:r>
        <w:rPr>
          <w:spacing w:val="12"/>
        </w:rPr>
        <w:t> </w:t>
      </w:r>
      <w:r>
        <w:rPr/>
        <w:t>транспортных</w:t>
      </w:r>
      <w:r>
        <w:rPr>
          <w:spacing w:val="11"/>
        </w:rPr>
        <w:t> </w:t>
      </w:r>
      <w:r>
        <w:rPr/>
        <w:t>средств</w:t>
      </w:r>
      <w:r>
        <w:rPr>
          <w:spacing w:val="11"/>
        </w:rPr>
        <w:t> </w:t>
      </w:r>
      <w:r>
        <w:rPr/>
        <w:t>(с</w:t>
      </w:r>
      <w:r>
        <w:rPr>
          <w:spacing w:val="12"/>
        </w:rPr>
        <w:t> </w:t>
      </w:r>
      <w:r>
        <w:rPr/>
        <w:t>грузом</w:t>
      </w:r>
      <w:r>
        <w:rPr>
          <w:spacing w:val="11"/>
        </w:rPr>
        <w:t> </w:t>
      </w:r>
      <w:r>
        <w:rPr/>
        <w:t>или</w:t>
      </w:r>
      <w:r>
        <w:rPr>
          <w:spacing w:val="11"/>
        </w:rPr>
        <w:t> </w:t>
      </w:r>
      <w:r>
        <w:rPr/>
        <w:t>без</w:t>
      </w:r>
      <w:r>
        <w:rPr>
          <w:spacing w:val="12"/>
        </w:rPr>
        <w:t> </w:t>
      </w:r>
      <w:r>
        <w:rPr/>
        <w:t>груза),</w:t>
      </w:r>
      <w:r>
        <w:rPr>
          <w:spacing w:val="11"/>
        </w:rPr>
        <w:t> </w:t>
      </w:r>
      <w:r>
        <w:rPr/>
        <w:t>общая</w:t>
      </w:r>
      <w:r>
        <w:rPr>
          <w:spacing w:val="11"/>
        </w:rPr>
        <w:t> </w:t>
      </w:r>
      <w:r>
        <w:rPr/>
        <w:t>масса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(или)</w:t>
      </w:r>
    </w:p>
    <w:p>
      <w:pPr>
        <w:pStyle w:val="BodyText"/>
        <w:spacing w:line="237" w:lineRule="auto"/>
        <w:ind w:right="313" w:firstLine="0"/>
      </w:pPr>
      <w:r>
        <w:rPr/>
        <w:t>нагрузка на ось, а также габаритные параметры которых превышают временно установленные значения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реконструкции,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ремонта</w:t>
      </w:r>
      <w:r>
        <w:rPr>
          <w:spacing w:val="1"/>
        </w:rPr>
        <w:t> </w:t>
      </w:r>
      <w:r>
        <w:rPr/>
        <w:t>автомобильных</w:t>
      </w:r>
      <w:r>
        <w:rPr>
          <w:spacing w:val="-2"/>
        </w:rPr>
        <w:t> </w:t>
      </w:r>
      <w:r>
        <w:rPr/>
        <w:t>дорог.</w:t>
      </w:r>
    </w:p>
    <w:p>
      <w:pPr>
        <w:pStyle w:val="ListParagraph"/>
        <w:numPr>
          <w:ilvl w:val="1"/>
          <w:numId w:val="4"/>
        </w:numPr>
        <w:tabs>
          <w:tab w:pos="1348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 ремонте и ремонте автомобильных дорог устанавливается в соответствии с проектной</w:t>
      </w:r>
      <w:r>
        <w:rPr>
          <w:spacing w:val="1"/>
          <w:sz w:val="22"/>
        </w:rPr>
        <w:t> </w:t>
      </w:r>
      <w:r>
        <w:rPr>
          <w:sz w:val="22"/>
        </w:rPr>
        <w:t>документацией.</w:t>
      </w:r>
      <w:r>
        <w:rPr>
          <w:spacing w:val="1"/>
          <w:sz w:val="22"/>
        </w:rPr>
        <w:t> </w:t>
      </w:r>
      <w:r>
        <w:rPr>
          <w:sz w:val="22"/>
        </w:rPr>
        <w:t>Изменение</w:t>
      </w:r>
      <w:r>
        <w:rPr>
          <w:spacing w:val="1"/>
          <w:sz w:val="22"/>
        </w:rPr>
        <w:t> </w:t>
      </w:r>
      <w:r>
        <w:rPr>
          <w:sz w:val="22"/>
        </w:rPr>
        <w:t>срока</w:t>
      </w:r>
      <w:r>
        <w:rPr>
          <w:spacing w:val="1"/>
          <w:sz w:val="22"/>
        </w:rPr>
        <w:t> </w:t>
      </w:r>
      <w:r>
        <w:rPr>
          <w:sz w:val="22"/>
        </w:rPr>
        <w:t>действия</w:t>
      </w:r>
      <w:r>
        <w:rPr>
          <w:spacing w:val="1"/>
          <w:sz w:val="22"/>
        </w:rPr>
        <w:t> </w:t>
      </w:r>
      <w:r>
        <w:rPr>
          <w:sz w:val="22"/>
        </w:rPr>
        <w:t>временных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допускается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случаях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погодных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чрезвычайных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аварийных</w:t>
      </w:r>
      <w:r>
        <w:rPr>
          <w:spacing w:val="1"/>
          <w:sz w:val="22"/>
        </w:rPr>
        <w:t> </w:t>
      </w:r>
      <w:r>
        <w:rPr>
          <w:sz w:val="22"/>
        </w:rPr>
        <w:t>ситуаций,</w:t>
      </w:r>
      <w:r>
        <w:rPr>
          <w:spacing w:val="1"/>
          <w:sz w:val="22"/>
        </w:rPr>
        <w:t> </w:t>
      </w:r>
      <w:r>
        <w:rPr>
          <w:sz w:val="22"/>
        </w:rPr>
        <w:t>обстоятельств</w:t>
      </w:r>
      <w:r>
        <w:rPr>
          <w:spacing w:val="1"/>
          <w:sz w:val="22"/>
        </w:rPr>
        <w:t> </w:t>
      </w:r>
      <w:r>
        <w:rPr>
          <w:sz w:val="22"/>
        </w:rPr>
        <w:t>непреодолимой</w:t>
      </w:r>
      <w:r>
        <w:rPr>
          <w:spacing w:val="1"/>
          <w:sz w:val="22"/>
        </w:rPr>
        <w:t> </w:t>
      </w:r>
      <w:r>
        <w:rPr>
          <w:sz w:val="22"/>
        </w:rPr>
        <w:t>силы,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вносятся</w:t>
      </w:r>
      <w:r>
        <w:rPr>
          <w:spacing w:val="1"/>
          <w:sz w:val="22"/>
        </w:rPr>
        <w:t> </w:t>
      </w:r>
      <w:r>
        <w:rPr>
          <w:sz w:val="22"/>
        </w:rPr>
        <w:t>изменения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-52"/>
          <w:sz w:val="22"/>
        </w:rPr>
        <w:t> </w:t>
      </w:r>
      <w:r>
        <w:rPr>
          <w:sz w:val="22"/>
        </w:rPr>
        <w:t>прекращении движения и пользователи автомобильными дорогами информируются в течение 24 часов с</w:t>
      </w:r>
      <w:r>
        <w:rPr>
          <w:spacing w:val="-52"/>
          <w:sz w:val="22"/>
        </w:rPr>
        <w:t> </w:t>
      </w:r>
      <w:r>
        <w:rPr>
          <w:sz w:val="22"/>
        </w:rPr>
        <w:t>момента</w:t>
      </w:r>
      <w:r>
        <w:rPr>
          <w:spacing w:val="-3"/>
          <w:sz w:val="22"/>
        </w:rPr>
        <w:t> </w:t>
      </w:r>
      <w:r>
        <w:rPr>
          <w:sz w:val="22"/>
        </w:rPr>
        <w:t>внесения</w:t>
      </w:r>
      <w:r>
        <w:rPr>
          <w:spacing w:val="-2"/>
          <w:sz w:val="22"/>
        </w:rPr>
        <w:t> </w:t>
      </w:r>
      <w:r>
        <w:rPr>
          <w:sz w:val="22"/>
        </w:rPr>
        <w:t>изменений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акт</w:t>
      </w:r>
      <w:r>
        <w:rPr>
          <w:spacing w:val="-2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введении</w:t>
      </w:r>
      <w:r>
        <w:rPr>
          <w:spacing w:val="-2"/>
          <w:sz w:val="22"/>
        </w:rPr>
        <w:t> </w:t>
      </w:r>
      <w:r>
        <w:rPr>
          <w:sz w:val="22"/>
        </w:rPr>
        <w:t>ограничений</w:t>
      </w:r>
      <w:r>
        <w:rPr>
          <w:spacing w:val="-2"/>
          <w:sz w:val="22"/>
        </w:rPr>
        <w:t> </w:t>
      </w:r>
      <w:r>
        <w:rPr>
          <w:sz w:val="22"/>
        </w:rPr>
        <w:t>или</w:t>
      </w:r>
      <w:r>
        <w:rPr>
          <w:spacing w:val="-2"/>
          <w:sz w:val="22"/>
        </w:rPr>
        <w:t> </w:t>
      </w:r>
      <w:r>
        <w:rPr>
          <w:sz w:val="22"/>
        </w:rPr>
        <w:t>прекращении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1"/>
          <w:numId w:val="4"/>
        </w:numPr>
        <w:tabs>
          <w:tab w:pos="1283" w:val="left" w:leader="none"/>
        </w:tabs>
        <w:spacing w:line="237" w:lineRule="auto" w:before="0" w:after="0"/>
        <w:ind w:left="100" w:right="314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 и ремонте автомобильных дорог обеспечиваются организациями, указанными в акте о введении</w:t>
      </w:r>
      <w:r>
        <w:rPr>
          <w:spacing w:val="-52"/>
          <w:sz w:val="22"/>
        </w:rPr>
        <w:t> </w:t>
      </w:r>
      <w:r>
        <w:rPr>
          <w:sz w:val="22"/>
        </w:rPr>
        <w:t>ограничений или прекращении движения, посредством установки соответствующих дорожных 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распорядительно-регулировочными</w:t>
      </w:r>
      <w:r>
        <w:rPr>
          <w:spacing w:val="-1"/>
          <w:sz w:val="22"/>
        </w:rPr>
        <w:t> </w:t>
      </w:r>
      <w:r>
        <w:rPr>
          <w:sz w:val="22"/>
        </w:rPr>
        <w:t>действиями.</w:t>
      </w:r>
    </w:p>
    <w:p>
      <w:pPr>
        <w:pStyle w:val="ListParagraph"/>
        <w:numPr>
          <w:ilvl w:val="1"/>
          <w:numId w:val="4"/>
        </w:numPr>
        <w:tabs>
          <w:tab w:pos="1283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капитальном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ремонте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распространяются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транспортировку</w:t>
      </w:r>
      <w:r>
        <w:rPr>
          <w:spacing w:val="1"/>
          <w:sz w:val="22"/>
        </w:rPr>
        <w:t> </w:t>
      </w:r>
      <w:r>
        <w:rPr>
          <w:sz w:val="22"/>
        </w:rPr>
        <w:t>дорожно-строительной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дорожно-эксплуатационной</w:t>
      </w:r>
      <w:r>
        <w:rPr>
          <w:spacing w:val="1"/>
          <w:sz w:val="22"/>
        </w:rPr>
        <w:t> </w:t>
      </w:r>
      <w:r>
        <w:rPr>
          <w:sz w:val="22"/>
        </w:rPr>
        <w:t>техники,</w:t>
      </w:r>
      <w:r>
        <w:rPr>
          <w:spacing w:val="1"/>
          <w:sz w:val="22"/>
        </w:rPr>
        <w:t> </w:t>
      </w:r>
      <w:r>
        <w:rPr>
          <w:sz w:val="22"/>
        </w:rPr>
        <w:t>занятой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выполнении</w:t>
      </w:r>
      <w:r>
        <w:rPr>
          <w:spacing w:val="1"/>
          <w:sz w:val="22"/>
        </w:rPr>
        <w:t> </w:t>
      </w:r>
      <w:r>
        <w:rPr>
          <w:sz w:val="22"/>
        </w:rPr>
        <w:t>работ</w:t>
      </w:r>
      <w:r>
        <w:rPr>
          <w:spacing w:val="1"/>
          <w:sz w:val="22"/>
        </w:rPr>
        <w:t> </w: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реконструкции,</w:t>
      </w:r>
      <w:r>
        <w:rPr>
          <w:spacing w:val="1"/>
          <w:sz w:val="22"/>
        </w:rPr>
        <w:t> </w:t>
      </w:r>
      <w:r>
        <w:rPr>
          <w:sz w:val="22"/>
        </w:rPr>
        <w:t>капитального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ремонта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участке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прекращения</w:t>
      </w:r>
      <w:r>
        <w:rPr>
          <w:spacing w:val="-1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1295" w:val="left" w:leader="none"/>
        </w:tabs>
        <w:spacing w:line="237" w:lineRule="auto" w:before="1" w:after="0"/>
        <w:ind w:left="375" w:right="596" w:firstLine="564"/>
        <w:jc w:val="left"/>
      </w:pPr>
      <w:r>
        <w:rPr>
          <w:color w:val="26282D"/>
        </w:rPr>
        <w:t>Временные ограничения движения в период возникновения неблагоприятных</w:t>
      </w:r>
      <w:r>
        <w:rPr>
          <w:color w:val="26282D"/>
          <w:spacing w:val="1"/>
        </w:rPr>
        <w:t> </w:t>
      </w:r>
      <w:r>
        <w:rPr>
          <w:color w:val="26282D"/>
        </w:rPr>
        <w:t>природно-климатических</w:t>
      </w:r>
      <w:r>
        <w:rPr>
          <w:color w:val="26282D"/>
          <w:spacing w:val="-9"/>
        </w:rPr>
        <w:t> </w:t>
      </w:r>
      <w:r>
        <w:rPr>
          <w:color w:val="26282D"/>
        </w:rPr>
        <w:t>условий,</w:t>
      </w:r>
      <w:r>
        <w:rPr>
          <w:color w:val="26282D"/>
          <w:spacing w:val="-8"/>
        </w:rPr>
        <w:t> </w:t>
      </w:r>
      <w:r>
        <w:rPr>
          <w:color w:val="26282D"/>
        </w:rPr>
        <w:t>в</w:t>
      </w:r>
      <w:r>
        <w:rPr>
          <w:color w:val="26282D"/>
          <w:spacing w:val="-7"/>
        </w:rPr>
        <w:t> </w:t>
      </w:r>
      <w:r>
        <w:rPr>
          <w:color w:val="26282D"/>
        </w:rPr>
        <w:t>случае</w:t>
      </w:r>
      <w:r>
        <w:rPr>
          <w:color w:val="26282D"/>
          <w:spacing w:val="-9"/>
        </w:rPr>
        <w:t> </w:t>
      </w:r>
      <w:r>
        <w:rPr>
          <w:color w:val="26282D"/>
        </w:rPr>
        <w:t>снижения</w:t>
      </w:r>
      <w:r>
        <w:rPr>
          <w:color w:val="26282D"/>
          <w:spacing w:val="-9"/>
        </w:rPr>
        <w:t> </w:t>
      </w:r>
      <w:r>
        <w:rPr>
          <w:color w:val="26282D"/>
        </w:rPr>
        <w:t>несущей</w:t>
      </w:r>
      <w:r>
        <w:rPr>
          <w:color w:val="26282D"/>
          <w:spacing w:val="-8"/>
        </w:rPr>
        <w:t> </w:t>
      </w:r>
      <w:r>
        <w:rPr>
          <w:color w:val="26282D"/>
        </w:rPr>
        <w:t>способности</w:t>
      </w:r>
      <w:r>
        <w:rPr>
          <w:color w:val="26282D"/>
          <w:spacing w:val="-9"/>
        </w:rPr>
        <w:t> </w:t>
      </w:r>
      <w:r>
        <w:rPr>
          <w:color w:val="26282D"/>
        </w:rPr>
        <w:t>конструктивных</w:t>
      </w:r>
    </w:p>
    <w:p>
      <w:pPr>
        <w:spacing w:line="250" w:lineRule="exact" w:before="0"/>
        <w:ind w:left="2736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элементов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автомобильной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дороги,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ее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участков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5"/>
        </w:numPr>
        <w:tabs>
          <w:tab w:pos="141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природноклиматических условий, в случае снижения несущей способности конструктивных элементов</w:t>
      </w:r>
      <w:r>
        <w:rPr>
          <w:spacing w:val="1"/>
          <w:sz w:val="22"/>
        </w:rPr>
        <w:t> </w:t>
      </w:r>
      <w:r>
        <w:rPr>
          <w:sz w:val="22"/>
        </w:rPr>
        <w:t>автомобильной</w:t>
      </w:r>
      <w:r>
        <w:rPr>
          <w:spacing w:val="-2"/>
          <w:sz w:val="22"/>
        </w:rPr>
        <w:t> </w:t>
      </w:r>
      <w:r>
        <w:rPr>
          <w:sz w:val="22"/>
        </w:rPr>
        <w:t>дороги, ее</w:t>
      </w:r>
      <w:r>
        <w:rPr>
          <w:spacing w:val="-1"/>
          <w:sz w:val="22"/>
        </w:rPr>
        <w:t> </w:t>
      </w:r>
      <w:r>
        <w:rPr>
          <w:sz w:val="22"/>
        </w:rPr>
        <w:t>участков вводятся:</w:t>
      </w:r>
    </w:p>
    <w:p>
      <w:pPr>
        <w:pStyle w:val="BodyText"/>
        <w:spacing w:line="237" w:lineRule="auto"/>
        <w:ind w:right="319"/>
      </w:pP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мая)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несущей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-3"/>
        </w:rPr>
        <w:t> </w:t>
      </w:r>
      <w:r>
        <w:rPr/>
        <w:t>элементов</w:t>
      </w:r>
      <w:r>
        <w:rPr>
          <w:spacing w:val="-2"/>
        </w:rPr>
        <w:t> </w:t>
      </w:r>
      <w:r>
        <w:rPr/>
        <w:t>автомобильной</w:t>
      </w:r>
      <w:r>
        <w:rPr>
          <w:spacing w:val="-3"/>
        </w:rPr>
        <w:t> </w:t>
      </w:r>
      <w:r>
        <w:rPr/>
        <w:t>дороги,</w:t>
      </w:r>
      <w:r>
        <w:rPr>
          <w:spacing w:val="-1"/>
        </w:rPr>
        <w:t> </w:t>
      </w:r>
      <w:r>
        <w:rPr/>
        <w:t>вызванной</w:t>
      </w:r>
      <w:r>
        <w:rPr>
          <w:spacing w:val="-3"/>
        </w:rPr>
        <w:t> </w:t>
      </w:r>
      <w:r>
        <w:rPr/>
        <w:t>их</w:t>
      </w:r>
      <w:r>
        <w:rPr>
          <w:spacing w:val="-2"/>
        </w:rPr>
        <w:t> </w:t>
      </w:r>
      <w:r>
        <w:rPr/>
        <w:t>переувлажнением;</w:t>
      </w:r>
    </w:p>
    <w:p>
      <w:pPr>
        <w:pStyle w:val="BodyText"/>
        <w:spacing w:line="237" w:lineRule="auto"/>
        <w:ind w:right="320"/>
      </w:pPr>
      <w:r>
        <w:rPr/>
        <w:t>в</w:t>
      </w:r>
      <w:r>
        <w:rPr>
          <w:spacing w:val="1"/>
        </w:rPr>
        <w:t> </w:t>
      </w:r>
      <w:r>
        <w:rPr/>
        <w:t>летний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июня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августа)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снижения</w:t>
      </w:r>
      <w:r>
        <w:rPr>
          <w:spacing w:val="1"/>
        </w:rPr>
        <w:t> </w:t>
      </w:r>
      <w:r>
        <w:rPr/>
        <w:t>несущей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конструктивных</w:t>
      </w:r>
      <w:r>
        <w:rPr>
          <w:spacing w:val="-7"/>
        </w:rPr>
        <w:t> </w:t>
      </w:r>
      <w:r>
        <w:rPr/>
        <w:t>элементов</w:t>
      </w:r>
      <w:r>
        <w:rPr>
          <w:spacing w:val="-6"/>
        </w:rPr>
        <w:t> </w:t>
      </w:r>
      <w:r>
        <w:rPr/>
        <w:t>автомобильной</w:t>
      </w:r>
      <w:r>
        <w:rPr>
          <w:spacing w:val="-6"/>
        </w:rPr>
        <w:t> </w:t>
      </w:r>
      <w:r>
        <w:rPr/>
        <w:t>дороги,</w:t>
      </w:r>
      <w:r>
        <w:rPr>
          <w:spacing w:val="-5"/>
        </w:rPr>
        <w:t> </w:t>
      </w:r>
      <w:r>
        <w:rPr/>
        <w:t>вызванной</w:t>
      </w:r>
      <w:r>
        <w:rPr>
          <w:spacing w:val="-6"/>
        </w:rPr>
        <w:t> </w:t>
      </w:r>
      <w:r>
        <w:rPr/>
        <w:t>превышением</w:t>
      </w:r>
      <w:r>
        <w:rPr>
          <w:spacing w:val="-6"/>
        </w:rPr>
        <w:t> </w:t>
      </w:r>
      <w:r>
        <w:rPr/>
        <w:t>допустимых</w:t>
      </w:r>
      <w:r>
        <w:rPr>
          <w:spacing w:val="-6"/>
        </w:rPr>
        <w:t> </w:t>
      </w:r>
      <w:r>
        <w:rPr/>
        <w:t>температур.</w:t>
      </w:r>
    </w:p>
    <w:p>
      <w:pPr>
        <w:pStyle w:val="ListParagraph"/>
        <w:numPr>
          <w:ilvl w:val="1"/>
          <w:numId w:val="5"/>
        </w:numPr>
        <w:tabs>
          <w:tab w:pos="1311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возникновения</w:t>
      </w:r>
      <w:r>
        <w:rPr>
          <w:spacing w:val="1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снижения</w:t>
      </w:r>
      <w:r>
        <w:rPr>
          <w:spacing w:val="1"/>
          <w:sz w:val="22"/>
        </w:rPr>
        <w:t> </w:t>
      </w:r>
      <w:r>
        <w:rPr>
          <w:sz w:val="22"/>
        </w:rPr>
        <w:t>несущей</w:t>
      </w:r>
      <w:r>
        <w:rPr>
          <w:spacing w:val="1"/>
          <w:sz w:val="22"/>
        </w:rPr>
        <w:t> </w:t>
      </w:r>
      <w:r>
        <w:rPr>
          <w:sz w:val="22"/>
        </w:rPr>
        <w:t>способности</w:t>
      </w:r>
      <w:r>
        <w:rPr>
          <w:spacing w:val="1"/>
          <w:sz w:val="22"/>
        </w:rPr>
        <w:t> </w:t>
      </w:r>
      <w:r>
        <w:rPr>
          <w:sz w:val="22"/>
        </w:rPr>
        <w:t>конструктивных</w:t>
      </w:r>
      <w:r>
        <w:rPr>
          <w:spacing w:val="-3"/>
          <w:sz w:val="22"/>
        </w:rPr>
        <w:t> </w:t>
      </w:r>
      <w:r>
        <w:rPr>
          <w:sz w:val="22"/>
        </w:rPr>
        <w:t>элементов</w:t>
      </w:r>
      <w:r>
        <w:rPr>
          <w:spacing w:val="-2"/>
          <w:sz w:val="22"/>
        </w:rPr>
        <w:t> </w:t>
      </w:r>
      <w:r>
        <w:rPr>
          <w:sz w:val="22"/>
        </w:rPr>
        <w:t>автомобильной</w:t>
      </w:r>
      <w:r>
        <w:rPr>
          <w:spacing w:val="-2"/>
          <w:sz w:val="22"/>
        </w:rPr>
        <w:t> </w:t>
      </w:r>
      <w:r>
        <w:rPr>
          <w:sz w:val="22"/>
        </w:rPr>
        <w:t>дороги,</w:t>
      </w:r>
      <w:r>
        <w:rPr>
          <w:spacing w:val="-1"/>
          <w:sz w:val="22"/>
        </w:rPr>
        <w:t> </w:t>
      </w:r>
      <w:r>
        <w:rPr>
          <w:sz w:val="22"/>
        </w:rPr>
        <w:t>ее</w:t>
      </w:r>
      <w:r>
        <w:rPr>
          <w:spacing w:val="-2"/>
          <w:sz w:val="22"/>
        </w:rPr>
        <w:t> </w:t>
      </w:r>
      <w:r>
        <w:rPr>
          <w:sz w:val="22"/>
        </w:rPr>
        <w:t>участков</w:t>
      </w:r>
      <w:r>
        <w:rPr>
          <w:spacing w:val="-1"/>
          <w:sz w:val="22"/>
        </w:rPr>
        <w:t> </w:t>
      </w:r>
      <w:r>
        <w:rPr>
          <w:sz w:val="22"/>
        </w:rPr>
        <w:t>согласовывается:</w:t>
      </w:r>
    </w:p>
    <w:p>
      <w:pPr>
        <w:pStyle w:val="BodyText"/>
        <w:spacing w:line="237" w:lineRule="auto"/>
        <w:ind w:right="317"/>
      </w:pPr>
      <w:r>
        <w:rPr/>
        <w:t>с</w:t>
      </w:r>
      <w:r>
        <w:rPr>
          <w:spacing w:val="1"/>
        </w:rPr>
        <w:t> </w:t>
      </w:r>
      <w:r>
        <w:rPr/>
        <w:t>управлением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Министерства внутренних дел России по Приморскому краю - по автомобильным дорогам 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регионального или</w:t>
      </w:r>
      <w:r>
        <w:rPr>
          <w:spacing w:val="-2"/>
        </w:rPr>
        <w:t> </w:t>
      </w:r>
      <w:r>
        <w:rPr/>
        <w:t>межмуниципального</w:t>
      </w:r>
      <w:r>
        <w:rPr>
          <w:spacing w:val="-1"/>
        </w:rPr>
        <w:t> </w:t>
      </w:r>
      <w:r>
        <w:rPr/>
        <w:t>значения;</w:t>
      </w:r>
    </w:p>
    <w:p>
      <w:pPr>
        <w:pStyle w:val="BodyText"/>
        <w:spacing w:line="237" w:lineRule="auto"/>
        <w:ind w:right="317"/>
      </w:pPr>
      <w:r>
        <w:rPr/>
        <w:t>с подразделениями Государственной инспекции безопасности дорожного движения управлений</w:t>
      </w:r>
      <w:r>
        <w:rPr>
          <w:spacing w:val="1"/>
        </w:rPr>
        <w:t> </w:t>
      </w:r>
      <w:r>
        <w:rPr/>
        <w:t>(отделов) внутренних дел муниципальных образований Приморского края - по автомобильным дорогам</w:t>
      </w:r>
      <w:r>
        <w:rPr>
          <w:spacing w:val="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-1"/>
        </w:rPr>
        <w:t> </w:t>
      </w:r>
      <w:r>
        <w:rPr/>
        <w:t>местного</w:t>
      </w:r>
      <w:r>
        <w:rPr>
          <w:spacing w:val="-1"/>
        </w:rPr>
        <w:t> </w:t>
      </w:r>
      <w:r>
        <w:rPr/>
        <w:t>значения.</w:t>
      </w:r>
    </w:p>
    <w:p>
      <w:pPr>
        <w:pStyle w:val="ListParagraph"/>
        <w:numPr>
          <w:ilvl w:val="1"/>
          <w:numId w:val="5"/>
        </w:numPr>
        <w:tabs>
          <w:tab w:pos="1270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1"/>
          <w:sz w:val="22"/>
        </w:rPr>
        <w:t> </w:t>
      </w:r>
      <w:r>
        <w:rPr>
          <w:sz w:val="22"/>
        </w:rPr>
        <w:t>ограничение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осуществляется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-2"/>
          <w:sz w:val="22"/>
        </w:rPr>
        <w:t> </w:t>
      </w:r>
      <w:r>
        <w:rPr>
          <w:sz w:val="22"/>
        </w:rPr>
        <w:t>знаков, ограничивающих</w:t>
      </w:r>
      <w:r>
        <w:rPr>
          <w:spacing w:val="-1"/>
          <w:sz w:val="22"/>
        </w:rPr>
        <w:t> </w:t>
      </w:r>
      <w:r>
        <w:rPr>
          <w:sz w:val="22"/>
        </w:rPr>
        <w:t>нагрузки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оси транспортного средства.</w:t>
      </w:r>
    </w:p>
    <w:p>
      <w:pPr>
        <w:pStyle w:val="BodyText"/>
        <w:spacing w:line="237" w:lineRule="auto"/>
        <w:ind w:right="314"/>
      </w:pPr>
      <w:r>
        <w:rPr/>
        <w:t>Предельно</w:t>
      </w:r>
      <w:r>
        <w:rPr>
          <w:spacing w:val="1"/>
        </w:rPr>
        <w:t> </w:t>
      </w:r>
      <w:r>
        <w:rPr/>
        <w:t>допустимые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проезда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весенний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1"/>
        </w:rPr>
        <w:t> </w:t>
      </w:r>
      <w:r>
        <w:rPr/>
        <w:t>дорогам</w:t>
      </w:r>
      <w:r>
        <w:rPr>
          <w:spacing w:val="1"/>
        </w:rPr>
        <w:t> </w:t>
      </w:r>
      <w:r>
        <w:rPr/>
        <w:t>общего</w:t>
      </w:r>
      <w:r>
        <w:rPr>
          <w:spacing w:val="-52"/>
        </w:rPr>
        <w:t> </w:t>
      </w:r>
      <w:r>
        <w:rPr/>
        <w:t>пользования нагрузки на оси транспортного средства устанавливаются в зависимости от технической</w:t>
      </w:r>
      <w:r>
        <w:rPr>
          <w:spacing w:val="1"/>
        </w:rPr>
        <w:t> </w:t>
      </w:r>
      <w:r>
        <w:rPr/>
        <w:t>категории автомобильной дороги с учетом результатов оценки технического состояния автомобильной</w:t>
      </w:r>
      <w:r>
        <w:rPr>
          <w:spacing w:val="1"/>
        </w:rPr>
        <w:t> </w:t>
      </w:r>
      <w:r>
        <w:rPr/>
        <w:t>дороги.</w:t>
      </w:r>
    </w:p>
    <w:p>
      <w:pPr>
        <w:pStyle w:val="ListParagraph"/>
        <w:numPr>
          <w:ilvl w:val="1"/>
          <w:numId w:val="5"/>
        </w:numPr>
        <w:tabs>
          <w:tab w:pos="1260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 период введения временного ограничения движения в весенний период движение по</w:t>
      </w:r>
      <w:r>
        <w:rPr>
          <w:spacing w:val="1"/>
          <w:sz w:val="22"/>
        </w:rPr>
        <w:t> </w:t>
      </w:r>
      <w:r>
        <w:rPr>
          <w:sz w:val="22"/>
        </w:rPr>
        <w:t>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(с</w:t>
      </w:r>
      <w:r>
        <w:rPr>
          <w:spacing w:val="1"/>
          <w:sz w:val="22"/>
        </w:rPr>
        <w:t> </w:t>
      </w:r>
      <w:r>
        <w:rPr>
          <w:sz w:val="22"/>
        </w:rPr>
        <w:t>грузом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груза),</w:t>
      </w:r>
      <w:r>
        <w:rPr>
          <w:spacing w:val="1"/>
          <w:sz w:val="22"/>
        </w:rPr>
        <w:t> </w:t>
      </w:r>
      <w:r>
        <w:rPr>
          <w:sz w:val="22"/>
        </w:rPr>
        <w:t>нагрузки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оси</w:t>
      </w:r>
      <w:r>
        <w:rPr>
          <w:spacing w:val="1"/>
          <w:sz w:val="22"/>
        </w:rPr>
        <w:t> </w:t>
      </w:r>
      <w:r>
        <w:rPr>
          <w:sz w:val="22"/>
        </w:rPr>
        <w:t>которых</w:t>
      </w:r>
      <w:r>
        <w:rPr>
          <w:spacing w:val="-52"/>
          <w:sz w:val="22"/>
        </w:rPr>
        <w:t> </w:t>
      </w:r>
      <w:r>
        <w:rPr>
          <w:sz w:val="22"/>
        </w:rPr>
        <w:t>превышают</w:t>
      </w:r>
      <w:r>
        <w:rPr>
          <w:spacing w:val="1"/>
          <w:sz w:val="22"/>
        </w:rPr>
        <w:t> </w:t>
      </w:r>
      <w:r>
        <w:rPr>
          <w:sz w:val="22"/>
        </w:rPr>
        <w:t>предельно</w:t>
      </w:r>
      <w:r>
        <w:rPr>
          <w:spacing w:val="1"/>
          <w:sz w:val="22"/>
        </w:rPr>
        <w:t> </w:t>
      </w:r>
      <w:r>
        <w:rPr>
          <w:sz w:val="22"/>
        </w:rPr>
        <w:t>допустимые</w:t>
      </w:r>
      <w:r>
        <w:rPr>
          <w:spacing w:val="1"/>
          <w:sz w:val="22"/>
        </w:rPr>
        <w:t> </w:t>
      </w:r>
      <w:r>
        <w:rPr>
          <w:sz w:val="22"/>
        </w:rPr>
        <w:t>нагрузки,</w:t>
      </w:r>
      <w:r>
        <w:rPr>
          <w:spacing w:val="1"/>
          <w:sz w:val="22"/>
        </w:rPr>
        <w:t> </w:t>
      </w:r>
      <w:r>
        <w:rPr>
          <w:sz w:val="22"/>
        </w:rPr>
        <w:t>установленные</w:t>
      </w:r>
      <w:r>
        <w:rPr>
          <w:spacing w:val="1"/>
          <w:sz w:val="22"/>
        </w:rPr>
        <w:t> </w:t>
      </w:r>
      <w:r>
        <w:rPr>
          <w:sz w:val="22"/>
        </w:rPr>
        <w:t>актом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2"/>
          <w:sz w:val="22"/>
        </w:rPr>
        <w:t> </w:t>
      </w:r>
      <w:r>
        <w:rPr>
          <w:sz w:val="22"/>
        </w:rPr>
        <w:t>движения,</w:t>
      </w:r>
      <w:r>
        <w:rPr>
          <w:spacing w:val="4"/>
          <w:sz w:val="22"/>
        </w:rPr>
        <w:t> </w:t>
      </w:r>
      <w:r>
        <w:rPr>
          <w:sz w:val="22"/>
        </w:rPr>
        <w:t>осуществляется</w:t>
      </w:r>
      <w:r>
        <w:rPr>
          <w:spacing w:val="4"/>
          <w:sz w:val="22"/>
        </w:rPr>
        <w:t> </w:t>
      </w:r>
      <w:r>
        <w:rPr>
          <w:sz w:val="22"/>
        </w:rPr>
        <w:t>в</w:t>
      </w:r>
      <w:r>
        <w:rPr>
          <w:spacing w:val="3"/>
          <w:sz w:val="22"/>
        </w:rPr>
        <w:t> </w:t>
      </w:r>
      <w:r>
        <w:rPr>
          <w:sz w:val="22"/>
        </w:rPr>
        <w:t>соответствии</w:t>
      </w:r>
      <w:r>
        <w:rPr>
          <w:spacing w:val="3"/>
          <w:sz w:val="22"/>
        </w:rPr>
        <w:t> </w:t>
      </w:r>
      <w:r>
        <w:rPr>
          <w:sz w:val="22"/>
        </w:rPr>
        <w:t>с</w:t>
      </w:r>
      <w:r>
        <w:rPr>
          <w:spacing w:val="3"/>
          <w:sz w:val="22"/>
        </w:rPr>
        <w:t> </w:t>
      </w:r>
      <w:hyperlink r:id="rId8">
        <w:r>
          <w:rPr>
            <w:rFonts w:ascii="Microsoft Sans Serif" w:hAnsi="Microsoft Sans Serif"/>
            <w:color w:val="0F6BBF"/>
            <w:sz w:val="22"/>
          </w:rPr>
          <w:t>законодательством </w:t>
        </w:r>
      </w:hyperlink>
      <w:r>
        <w:rPr>
          <w:sz w:val="22"/>
        </w:rPr>
        <w:t>Российской</w:t>
      </w:r>
      <w:r>
        <w:rPr>
          <w:spacing w:val="3"/>
          <w:sz w:val="22"/>
        </w:rPr>
        <w:t> </w:t>
      </w:r>
      <w:r>
        <w:rPr>
          <w:sz w:val="22"/>
        </w:rPr>
        <w:t>Федерации,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37" w:lineRule="auto" w:before="82"/>
        <w:ind w:firstLine="0"/>
        <w:jc w:val="left"/>
      </w:pPr>
      <w:r>
        <w:rPr/>
        <w:pict>
          <v:group style="position:absolute;margin-left:50pt;margin-top:32.016834pt;width:495pt;height:42.25pt;mso-position-horizontal-relative:page;mso-position-vertical-relative:paragraph;z-index:-15726080;mso-wrap-distance-left:0;mso-wrap-distance-right:0" coordorigin="1000,640" coordsize="9900,845">
            <v:shape style="position:absolute;left:1000;top:640;width:9900;height:845" coordorigin="1000,640" coordsize="9900,845" path="m10900,640l1000,640,1000,890,1000,985,1000,1140,1000,1235,1000,1485,4011,1485,4011,1235,7341,1235,7341,985,10900,985,10900,640xe" filled="true" fillcolor="#efefef" stroked="false">
              <v:path arrowok="t"/>
              <v:fill type="solid"/>
            </v:shape>
            <v:shape style="position:absolute;left:1000;top:1235;width:3011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4" w:id="5"/>
                    <w:bookmarkEnd w:id="5"/>
                    <w:r>
                      <w:rPr/>
                    </w:r>
                    <w:hyperlink w:history="true" w:anchor="_bookmark4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предыдущую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редакцию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985;width:6341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Приморского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-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августа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2018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361-па</w:t>
                    </w:r>
                  </w:p>
                </w:txbxContent>
              </v:textbox>
              <v:fill type="solid"/>
              <w10:wrap type="none"/>
            </v:shape>
            <v:shape style="position:absolute;left:1000;top:640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1431" w:val="left" w:leader="none"/>
                        <w:tab w:pos="1866" w:val="left" w:leader="none"/>
                        <w:tab w:pos="3874" w:val="left" w:leader="none"/>
                        <w:tab w:pos="4363" w:val="left" w:leader="none"/>
                        <w:tab w:pos="5328" w:val="left" w:leader="none"/>
                        <w:tab w:pos="5640" w:val="left" w:leader="none"/>
                        <w:tab w:pos="5965" w:val="left" w:leader="none"/>
                        <w:tab w:pos="6935" w:val="left" w:leader="none"/>
                        <w:tab w:pos="7590" w:val="left" w:leader="none"/>
                        <w:tab w:pos="7946" w:val="left" w:leader="none"/>
                        <w:tab w:pos="82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  <w:tab/>
                      <w:t>об</w:t>
                      <w:tab/>
                    </w:r>
                    <w:r>
                      <w:rPr>
                        <w:i/>
                        <w:spacing w:val="-1"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-2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  <w:tab/>
                      <w:t>4.5</w:t>
                      <w:tab/>
                      <w:t>изменен</w:t>
                      <w:tab/>
                      <w:t>с</w:t>
                      <w:tab/>
                      <w:t>2</w:t>
                      <w:tab/>
                      <w:t>августа</w:t>
                      <w:tab/>
                      <w:t>2018</w:t>
                      <w:tab/>
                      <w:t>г.</w:t>
                      <w:tab/>
                      <w:t>-</w:t>
                      <w:tab/>
                    </w:r>
                    <w:hyperlink r:id="rId14">
                      <w:r>
                        <w:rPr>
                          <w:rFonts w:ascii="Arial" w:hAnsi="Arial"/>
                          <w:i/>
                          <w:color w:val="0F6BBF"/>
                          <w:spacing w:val="-1"/>
                          <w:sz w:val="22"/>
                        </w:rPr>
                        <w:t>Постановление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t>регламентирующим</w:t>
      </w:r>
      <w:r>
        <w:rPr>
          <w:spacing w:val="8"/>
        </w:rPr>
        <w:t> </w:t>
      </w:r>
      <w:r>
        <w:rPr/>
        <w:t>движение</w:t>
      </w:r>
      <w:r>
        <w:rPr>
          <w:spacing w:val="7"/>
        </w:rPr>
        <w:t> </w:t>
      </w:r>
      <w:r>
        <w:rPr/>
        <w:t>по</w:t>
      </w:r>
      <w:r>
        <w:rPr>
          <w:spacing w:val="7"/>
        </w:rPr>
        <w:t> </w:t>
      </w:r>
      <w:r>
        <w:rPr/>
        <w:t>автомобильным</w:t>
      </w:r>
      <w:r>
        <w:rPr>
          <w:spacing w:val="7"/>
        </w:rPr>
        <w:t> </w:t>
      </w:r>
      <w:r>
        <w:rPr/>
        <w:t>дорогам</w:t>
      </w:r>
      <w:r>
        <w:rPr>
          <w:spacing w:val="7"/>
        </w:rPr>
        <w:t> </w:t>
      </w:r>
      <w:r>
        <w:rPr/>
        <w:t>транспортных</w:t>
      </w:r>
      <w:r>
        <w:rPr>
          <w:spacing w:val="8"/>
        </w:rPr>
        <w:t> </w:t>
      </w:r>
      <w:r>
        <w:rPr/>
        <w:t>средств,</w:t>
      </w:r>
      <w:r>
        <w:rPr>
          <w:spacing w:val="8"/>
        </w:rPr>
        <w:t> </w:t>
      </w:r>
      <w:r>
        <w:rPr/>
        <w:t>осуществляющих</w:t>
      </w:r>
      <w:r>
        <w:rPr>
          <w:spacing w:val="-52"/>
        </w:rPr>
        <w:t> </w:t>
      </w:r>
      <w:r>
        <w:rPr/>
        <w:t>перевозки</w:t>
      </w:r>
      <w:r>
        <w:rPr>
          <w:spacing w:val="-2"/>
        </w:rPr>
        <w:t> </w:t>
      </w:r>
      <w:r>
        <w:rPr/>
        <w:t>тяжеловесных грузов.</w:t>
      </w:r>
    </w:p>
    <w:p>
      <w:pPr>
        <w:pStyle w:val="ListParagraph"/>
        <w:numPr>
          <w:ilvl w:val="1"/>
          <w:numId w:val="5"/>
        </w:numPr>
        <w:tabs>
          <w:tab w:pos="1205" w:val="left" w:leader="none"/>
        </w:tabs>
        <w:spacing w:line="237" w:lineRule="auto" w:before="17" w:after="0"/>
        <w:ind w:left="820" w:right="2023" w:firstLine="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5"/>
          <w:sz w:val="22"/>
        </w:rPr>
        <w:t> </w:t>
      </w:r>
      <w:r>
        <w:rPr>
          <w:sz w:val="22"/>
        </w:rPr>
        <w:t>ограничение</w:t>
      </w:r>
      <w:r>
        <w:rPr>
          <w:spacing w:val="-4"/>
          <w:sz w:val="22"/>
        </w:rPr>
        <w:t> </w:t>
      </w:r>
      <w:r>
        <w:rPr>
          <w:sz w:val="22"/>
        </w:rPr>
        <w:t>движения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весенний</w:t>
      </w:r>
      <w:r>
        <w:rPr>
          <w:spacing w:val="-5"/>
          <w:sz w:val="22"/>
        </w:rPr>
        <w:t> </w:t>
      </w:r>
      <w:r>
        <w:rPr>
          <w:sz w:val="22"/>
        </w:rPr>
        <w:t>период</w:t>
      </w:r>
      <w:r>
        <w:rPr>
          <w:spacing w:val="-5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распространяется:</w:t>
      </w:r>
      <w:r>
        <w:rPr>
          <w:spacing w:val="-53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пассажирские</w:t>
      </w:r>
      <w:r>
        <w:rPr>
          <w:spacing w:val="-3"/>
          <w:sz w:val="22"/>
        </w:rPr>
        <w:t> </w:t>
      </w:r>
      <w:r>
        <w:rPr>
          <w:sz w:val="22"/>
        </w:rPr>
        <w:t>перевозки</w:t>
      </w:r>
      <w:r>
        <w:rPr>
          <w:spacing w:val="-3"/>
          <w:sz w:val="22"/>
        </w:rPr>
        <w:t> </w:t>
      </w:r>
      <w:r>
        <w:rPr>
          <w:sz w:val="22"/>
        </w:rPr>
        <w:t>автобусами,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том</w:t>
      </w:r>
      <w:r>
        <w:rPr>
          <w:spacing w:val="-2"/>
          <w:sz w:val="22"/>
        </w:rPr>
        <w:t> </w:t>
      </w:r>
      <w:r>
        <w:rPr>
          <w:sz w:val="22"/>
        </w:rPr>
        <w:t>числе</w:t>
      </w:r>
      <w:r>
        <w:rPr>
          <w:spacing w:val="-3"/>
          <w:sz w:val="22"/>
        </w:rPr>
        <w:t> </w:t>
      </w:r>
      <w:r>
        <w:rPr>
          <w:sz w:val="22"/>
        </w:rPr>
        <w:t>международные;</w:t>
      </w:r>
    </w:p>
    <w:p>
      <w:pPr>
        <w:pStyle w:val="BodyText"/>
        <w:spacing w:line="237" w:lineRule="auto"/>
        <w:ind w:right="316"/>
      </w:pPr>
      <w:r>
        <w:rPr/>
        <w:t>на</w:t>
      </w:r>
      <w:r>
        <w:rPr>
          <w:spacing w:val="1"/>
        </w:rPr>
        <w:t> </w:t>
      </w:r>
      <w:r>
        <w:rPr/>
        <w:t>перевозки</w:t>
      </w:r>
      <w:r>
        <w:rPr>
          <w:spacing w:val="1"/>
        </w:rPr>
        <w:t> </w:t>
      </w:r>
      <w:r>
        <w:rPr/>
        <w:t>пищевых</w:t>
      </w:r>
      <w:r>
        <w:rPr>
          <w:spacing w:val="1"/>
        </w:rPr>
        <w:t> </w:t>
      </w:r>
      <w:r>
        <w:rPr/>
        <w:t>продуктов,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препаратов,</w:t>
      </w:r>
      <w:r>
        <w:rPr>
          <w:spacing w:val="1"/>
        </w:rPr>
        <w:t> </w:t>
      </w:r>
      <w:r>
        <w:rPr/>
        <w:t>топлива</w:t>
      </w:r>
      <w:r>
        <w:rPr>
          <w:spacing w:val="1"/>
        </w:rPr>
        <w:t> </w:t>
      </w:r>
      <w:r>
        <w:rPr/>
        <w:t>(бензин,</w:t>
      </w:r>
      <w:r>
        <w:rPr>
          <w:spacing w:val="1"/>
        </w:rPr>
        <w:t> </w:t>
      </w:r>
      <w:r>
        <w:rPr/>
        <w:t>дизельное</w:t>
      </w:r>
      <w:r>
        <w:rPr>
          <w:spacing w:val="1"/>
        </w:rPr>
        <w:t> </w:t>
      </w:r>
      <w:r>
        <w:rPr/>
        <w:t>топливо, судовое топливо, топливо для реактивных двигателей, топочный мазут, газообразное топливо),</w:t>
      </w:r>
      <w:r>
        <w:rPr>
          <w:spacing w:val="-52"/>
        </w:rPr>
        <w:t> </w:t>
      </w:r>
      <w:r>
        <w:rPr/>
        <w:t>почтовых</w:t>
      </w:r>
      <w:r>
        <w:rPr>
          <w:spacing w:val="-2"/>
        </w:rPr>
        <w:t> </w:t>
      </w:r>
      <w:r>
        <w:rPr/>
        <w:t>грузов;</w:t>
      </w:r>
    </w:p>
    <w:p>
      <w:pPr>
        <w:pStyle w:val="BodyText"/>
        <w:spacing w:line="237" w:lineRule="auto"/>
        <w:ind w:right="316"/>
      </w:pPr>
      <w:r>
        <w:rPr/>
        <w:t>на</w:t>
      </w:r>
      <w:r>
        <w:rPr>
          <w:spacing w:val="1"/>
        </w:rPr>
        <w:t> </w:t>
      </w:r>
      <w:r>
        <w:rPr/>
        <w:t>перевозку</w:t>
      </w:r>
      <w:r>
        <w:rPr>
          <w:spacing w:val="1"/>
        </w:rPr>
        <w:t> </w:t>
      </w:r>
      <w:r>
        <w:rPr/>
        <w:t>грузов,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стихийных</w:t>
      </w:r>
      <w:r>
        <w:rPr>
          <w:spacing w:val="-2"/>
        </w:rPr>
        <w:t> </w:t>
      </w:r>
      <w:r>
        <w:rPr/>
        <w:t>бедствий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чрезвычайных</w:t>
      </w:r>
      <w:r>
        <w:rPr>
          <w:spacing w:val="-1"/>
        </w:rPr>
        <w:t> </w:t>
      </w:r>
      <w:r>
        <w:rPr/>
        <w:t>происшествий;</w:t>
      </w:r>
    </w:p>
    <w:p>
      <w:pPr>
        <w:pStyle w:val="BodyText"/>
        <w:spacing w:line="237" w:lineRule="auto"/>
        <w:ind w:right="321"/>
      </w:pPr>
      <w:r>
        <w:rPr/>
        <w:t>на транспортировку дорожно-строительной и дорожно-эксплуатационной техники и материалов,</w:t>
      </w:r>
      <w:r>
        <w:rPr>
          <w:spacing w:val="-52"/>
        </w:rPr>
        <w:t> </w:t>
      </w:r>
      <w:r>
        <w:rPr/>
        <w:t>применяемых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аварийно-восстановительных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ремонтных</w:t>
      </w:r>
      <w:r>
        <w:rPr>
          <w:spacing w:val="-1"/>
        </w:rPr>
        <w:t> </w:t>
      </w:r>
      <w:r>
        <w:rPr/>
        <w:t>работ;</w:t>
      </w:r>
    </w:p>
    <w:p>
      <w:pPr>
        <w:pStyle w:val="BodyText"/>
        <w:spacing w:line="237" w:lineRule="auto"/>
        <w:ind w:right="317"/>
      </w:pPr>
      <w:r>
        <w:rPr/>
        <w:t>на</w:t>
      </w:r>
      <w:r>
        <w:rPr>
          <w:spacing w:val="1"/>
        </w:rPr>
        <w:t> </w:t>
      </w:r>
      <w:r>
        <w:rPr/>
        <w:t>перевозки</w:t>
      </w:r>
      <w:r>
        <w:rPr>
          <w:spacing w:val="1"/>
        </w:rPr>
        <w:t> </w:t>
      </w:r>
      <w:r>
        <w:rPr/>
        <w:t>семенного</w:t>
      </w:r>
      <w:r>
        <w:rPr>
          <w:spacing w:val="1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минеральных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удобрений,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кормов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зерна,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-2"/>
        </w:rPr>
        <w:t> </w:t>
      </w:r>
      <w:r>
        <w:rPr/>
        <w:t>животных;</w:t>
      </w:r>
    </w:p>
    <w:p>
      <w:pPr>
        <w:pStyle w:val="BodyText"/>
        <w:spacing w:line="237" w:lineRule="auto"/>
        <w:ind w:right="319"/>
      </w:pPr>
      <w:r>
        <w:rPr/>
        <w:t>на</w:t>
      </w:r>
      <w:r>
        <w:rPr>
          <w:spacing w:val="1"/>
        </w:rPr>
        <w:t> </w:t>
      </w:r>
      <w:r>
        <w:rPr/>
        <w:t>транспортные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в</w:t>
      </w:r>
      <w:r>
        <w:rPr>
          <w:spacing w:val="56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федеральным</w:t>
      </w:r>
      <w:r>
        <w:rPr>
          <w:spacing w:val="-2"/>
        </w:rPr>
        <w:t> </w:t>
      </w:r>
      <w:r>
        <w:rPr/>
        <w:t>законом предусмотрена</w:t>
      </w:r>
      <w:r>
        <w:rPr>
          <w:spacing w:val="-2"/>
        </w:rPr>
        <w:t> </w:t>
      </w:r>
      <w:r>
        <w:rPr/>
        <w:t>военная</w:t>
      </w:r>
      <w:r>
        <w:rPr>
          <w:spacing w:val="-1"/>
        </w:rPr>
        <w:t> </w:t>
      </w:r>
      <w:r>
        <w:rPr/>
        <w:t>служба.</w:t>
      </w:r>
    </w:p>
    <w:p>
      <w:pPr>
        <w:pStyle w:val="ListParagraph"/>
        <w:numPr>
          <w:ilvl w:val="1"/>
          <w:numId w:val="5"/>
        </w:numPr>
        <w:tabs>
          <w:tab w:pos="1283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Продолжительность</w:t>
      </w:r>
      <w:r>
        <w:rPr>
          <w:spacing w:val="1"/>
          <w:sz w:val="22"/>
        </w:rPr>
        <w:t> </w:t>
      </w:r>
      <w:r>
        <w:rPr>
          <w:sz w:val="22"/>
        </w:rPr>
        <w:t>временного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весенний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должна</w:t>
      </w:r>
      <w:r>
        <w:rPr>
          <w:spacing w:val="1"/>
          <w:sz w:val="22"/>
        </w:rPr>
        <w:t> </w:t>
      </w:r>
      <w:r>
        <w:rPr>
          <w:sz w:val="22"/>
        </w:rPr>
        <w:t>превышать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дней.</w:t>
      </w:r>
      <w:r>
        <w:rPr>
          <w:spacing w:val="1"/>
          <w:sz w:val="22"/>
        </w:rPr>
        <w:t> </w:t>
      </w:r>
      <w:r>
        <w:rPr>
          <w:sz w:val="22"/>
        </w:rPr>
        <w:t>Срок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продлевается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56"/>
          <w:sz w:val="22"/>
        </w:rPr>
        <w:t> </w:t>
      </w:r>
      <w:r>
        <w:rPr>
          <w:sz w:val="22"/>
        </w:rPr>
        <w:t>неблагоприятных</w:t>
      </w:r>
      <w:r>
        <w:rPr>
          <w:spacing w:val="1"/>
          <w:sz w:val="22"/>
        </w:rPr>
        <w:t> </w:t>
      </w:r>
      <w:r>
        <w:rPr>
          <w:sz w:val="22"/>
        </w:rPr>
        <w:t>природно-климатических</w:t>
      </w:r>
      <w:r>
        <w:rPr>
          <w:spacing w:val="1"/>
          <w:sz w:val="22"/>
        </w:rPr>
        <w:t> </w:t>
      </w:r>
      <w:r>
        <w:rPr>
          <w:sz w:val="22"/>
        </w:rPr>
        <w:t>условий,</w:t>
      </w:r>
      <w:r>
        <w:rPr>
          <w:spacing w:val="1"/>
          <w:sz w:val="22"/>
        </w:rPr>
        <w:t> </w:t>
      </w:r>
      <w:r>
        <w:rPr>
          <w:sz w:val="22"/>
        </w:rPr>
        <w:t>но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более</w:t>
      </w:r>
      <w:r>
        <w:rPr>
          <w:spacing w:val="1"/>
          <w:sz w:val="22"/>
        </w:rPr>
        <w:t> </w:t>
      </w:r>
      <w:r>
        <w:rPr>
          <w:sz w:val="22"/>
        </w:rPr>
        <w:t>чем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внесением</w:t>
      </w:r>
      <w:r>
        <w:rPr>
          <w:spacing w:val="55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изменений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акт</w:t>
      </w:r>
      <w:r>
        <w:rPr>
          <w:spacing w:val="-1"/>
          <w:sz w:val="22"/>
        </w:rPr>
        <w:t> </w:t>
      </w:r>
      <w:r>
        <w:rPr>
          <w:sz w:val="22"/>
        </w:rPr>
        <w:t>о</w:t>
      </w:r>
      <w:r>
        <w:rPr>
          <w:spacing w:val="-1"/>
          <w:sz w:val="22"/>
        </w:rPr>
        <w:t> </w:t>
      </w:r>
      <w:r>
        <w:rPr>
          <w:sz w:val="22"/>
        </w:rPr>
        <w:t>введении</w:t>
      </w:r>
      <w:r>
        <w:rPr>
          <w:spacing w:val="-1"/>
          <w:sz w:val="22"/>
        </w:rPr>
        <w:t> </w:t>
      </w:r>
      <w:r>
        <w:rPr>
          <w:sz w:val="22"/>
        </w:rPr>
        <w:t>ограничений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прекращении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ListParagraph"/>
        <w:numPr>
          <w:ilvl w:val="1"/>
          <w:numId w:val="5"/>
        </w:numPr>
        <w:tabs>
          <w:tab w:pos="1251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 ограничения движения в летний период вводятся для транспортных средств,</w:t>
      </w:r>
      <w:r>
        <w:rPr>
          <w:spacing w:val="1"/>
          <w:sz w:val="22"/>
        </w:rPr>
        <w:t> </w:t>
      </w:r>
      <w:r>
        <w:rPr>
          <w:sz w:val="22"/>
        </w:rPr>
        <w:t>осуществляющих</w:t>
      </w:r>
      <w:r>
        <w:rPr>
          <w:spacing w:val="1"/>
          <w:sz w:val="22"/>
        </w:rPr>
        <w:t> </w:t>
      </w:r>
      <w:r>
        <w:rPr>
          <w:sz w:val="22"/>
        </w:rPr>
        <w:t>перевозки</w:t>
      </w:r>
      <w:r>
        <w:rPr>
          <w:spacing w:val="1"/>
          <w:sz w:val="22"/>
        </w:rPr>
        <w:t> </w:t>
      </w:r>
      <w:r>
        <w:rPr>
          <w:sz w:val="22"/>
        </w:rPr>
        <w:t>тяжеловесных</w:t>
      </w:r>
      <w:r>
        <w:rPr>
          <w:spacing w:val="1"/>
          <w:sz w:val="22"/>
        </w:rPr>
        <w:t> </w:t>
      </w:r>
      <w:r>
        <w:rPr>
          <w:sz w:val="22"/>
        </w:rPr>
        <w:t>грузов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дорогах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асфальтобетонным</w:t>
      </w:r>
      <w:r>
        <w:rPr>
          <w:spacing w:val="1"/>
          <w:sz w:val="22"/>
        </w:rPr>
        <w:t> </w:t>
      </w:r>
      <w:r>
        <w:rPr>
          <w:sz w:val="22"/>
        </w:rPr>
        <w:t>покрытием, при значениях дневной температуры воздуха свыше 320°C (по данным Государственного</w:t>
      </w:r>
      <w:r>
        <w:rPr>
          <w:spacing w:val="1"/>
          <w:sz w:val="22"/>
        </w:rPr>
        <w:t> </w:t>
      </w:r>
      <w:r>
        <w:rPr>
          <w:sz w:val="22"/>
        </w:rPr>
        <w:t>учреждения</w:t>
      </w:r>
      <w:r>
        <w:rPr>
          <w:spacing w:val="-3"/>
          <w:sz w:val="22"/>
        </w:rPr>
        <w:t> </w:t>
      </w:r>
      <w:r>
        <w:rPr>
          <w:sz w:val="22"/>
        </w:rPr>
        <w:t>"Приморское</w:t>
      </w:r>
      <w:r>
        <w:rPr>
          <w:spacing w:val="-3"/>
          <w:sz w:val="22"/>
        </w:rPr>
        <w:t> </w:t>
      </w:r>
      <w:r>
        <w:rPr>
          <w:sz w:val="22"/>
        </w:rPr>
        <w:t>управление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гидрометеорологии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мониторингу</w:t>
      </w:r>
      <w:r>
        <w:rPr>
          <w:spacing w:val="-4"/>
          <w:sz w:val="22"/>
        </w:rPr>
        <w:t> </w:t>
      </w:r>
      <w:r>
        <w:rPr>
          <w:sz w:val="22"/>
        </w:rPr>
        <w:t>окружающей</w:t>
      </w:r>
      <w:r>
        <w:rPr>
          <w:spacing w:val="-2"/>
          <w:sz w:val="22"/>
        </w:rPr>
        <w:t> </w:t>
      </w:r>
      <w:r>
        <w:rPr>
          <w:sz w:val="22"/>
        </w:rPr>
        <w:t>среды").</w:t>
      </w:r>
    </w:p>
    <w:p>
      <w:pPr>
        <w:pStyle w:val="ListParagraph"/>
        <w:numPr>
          <w:ilvl w:val="1"/>
          <w:numId w:val="5"/>
        </w:numPr>
        <w:tabs>
          <w:tab w:pos="1233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/>
        <w:pict>
          <v:group style="position:absolute;margin-left:50pt;margin-top:52.916836pt;width:495pt;height:42.25pt;mso-position-horizontal-relative:page;mso-position-vertical-relative:paragraph;z-index:-15725568;mso-wrap-distance-left:0;mso-wrap-distance-right:0" coordorigin="1000,1058" coordsize="9900,845">
            <v:shape style="position:absolute;left:1000;top:1058;width:9900;height:845" coordorigin="1000,1058" coordsize="9900,845" path="m10900,1058l1000,1058,1000,1308,1000,1403,1000,1558,1000,1653,1000,1903,5700,1903,5700,1653,6486,1653,6486,1403,10900,1403,10900,1058xe" filled="true" fillcolor="#efefef" stroked="false">
              <v:path arrowok="t"/>
              <v:fill type="solid"/>
            </v:shape>
            <v:shape style="position:absolute;left:1000;top:1653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5" w:id="6"/>
                    <w:bookmarkEnd w:id="6"/>
                    <w:r>
                      <w:rPr/>
                    </w:r>
                    <w:hyperlink w:history="true" w:anchor="_bookmark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1403;width:5486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2015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262-па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4.9</w:t>
                    </w:r>
                    <w:r>
                      <w:rPr>
                        <w:i/>
                        <w:color w:val="353842"/>
                        <w:spacing w:val="-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058;width:9900;height:250" type="#_x0000_t202" filled="true" fillcolor="#efefef" stroked="false">
              <v:textbox inset="0,0,0,0">
                <w:txbxContent>
                  <w:p>
                    <w:pPr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90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91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</w:r>
                    <w:r>
                      <w:rPr>
                        <w:i/>
                        <w:spacing w:val="99"/>
                        <w:sz w:val="22"/>
                      </w:rPr>
                      <w:t> </w:t>
                    </w:r>
                    <w:hyperlink r:id="rId15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8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9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Приморского</w:t>
                    </w:r>
                    <w:r>
                      <w:rPr>
                        <w:i/>
                        <w:color w:val="353842"/>
                        <w:spacing w:val="9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9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9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30</w:t>
                    </w:r>
                    <w:r>
                      <w:rPr>
                        <w:i/>
                        <w:color w:val="353842"/>
                        <w:spacing w:val="91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июля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sz w:val="22"/>
        </w:rPr>
        <w:t>В летний период действия временных ограничений движения по автомобильным дорогам,</w:t>
      </w:r>
      <w:r>
        <w:rPr>
          <w:spacing w:val="1"/>
          <w:sz w:val="22"/>
        </w:rPr>
        <w:t> </w:t>
      </w:r>
      <w:r>
        <w:rPr>
          <w:sz w:val="22"/>
        </w:rPr>
        <w:t>включенным в акт о введении ограничений или прекращении движения, движение по автомобильным</w:t>
      </w:r>
      <w:r>
        <w:rPr>
          <w:spacing w:val="1"/>
          <w:sz w:val="22"/>
        </w:rPr>
        <w:t> </w:t>
      </w:r>
      <w:r>
        <w:rPr>
          <w:sz w:val="22"/>
        </w:rPr>
        <w:t>дорогам транспортных средств, осуществляющих перевозки тяжеловесных грузов, разрешается в период</w:t>
      </w:r>
      <w:r>
        <w:rPr>
          <w:spacing w:val="-53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21:00</w:t>
      </w:r>
      <w:r>
        <w:rPr>
          <w:spacing w:val="-1"/>
          <w:sz w:val="22"/>
        </w:rPr>
        <w:t> </w:t>
      </w:r>
      <w:r>
        <w:rPr>
          <w:sz w:val="22"/>
        </w:rPr>
        <w:t>до</w:t>
      </w:r>
      <w:r>
        <w:rPr>
          <w:spacing w:val="-1"/>
          <w:sz w:val="22"/>
        </w:rPr>
        <w:t> </w:t>
      </w:r>
      <w:r>
        <w:rPr>
          <w:sz w:val="22"/>
        </w:rPr>
        <w:t>09:00.</w:t>
      </w:r>
    </w:p>
    <w:p>
      <w:pPr>
        <w:pStyle w:val="ListParagraph"/>
        <w:numPr>
          <w:ilvl w:val="1"/>
          <w:numId w:val="5"/>
        </w:numPr>
        <w:tabs>
          <w:tab w:pos="1205" w:val="left" w:leader="none"/>
        </w:tabs>
        <w:spacing w:line="237" w:lineRule="auto" w:before="17" w:after="0"/>
        <w:ind w:left="820" w:right="2234" w:firstLine="0"/>
        <w:jc w:val="both"/>
        <w:rPr>
          <w:sz w:val="22"/>
        </w:rPr>
      </w:pPr>
      <w:r>
        <w:rPr>
          <w:sz w:val="22"/>
        </w:rPr>
        <w:t>Временное</w:t>
      </w:r>
      <w:r>
        <w:rPr>
          <w:spacing w:val="-4"/>
          <w:sz w:val="22"/>
        </w:rPr>
        <w:t> </w:t>
      </w:r>
      <w:r>
        <w:rPr>
          <w:sz w:val="22"/>
        </w:rPr>
        <w:t>ограничение</w:t>
      </w:r>
      <w:r>
        <w:rPr>
          <w:spacing w:val="-3"/>
          <w:sz w:val="22"/>
        </w:rPr>
        <w:t> </w:t>
      </w:r>
      <w:r>
        <w:rPr>
          <w:sz w:val="22"/>
        </w:rPr>
        <w:t>движения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летний</w:t>
      </w:r>
      <w:r>
        <w:rPr>
          <w:spacing w:val="-3"/>
          <w:sz w:val="22"/>
        </w:rPr>
        <w:t> </w:t>
      </w:r>
      <w:r>
        <w:rPr>
          <w:sz w:val="22"/>
        </w:rPr>
        <w:t>период</w:t>
      </w:r>
      <w:r>
        <w:rPr>
          <w:spacing w:val="-3"/>
          <w:sz w:val="22"/>
        </w:rPr>
        <w:t> </w:t>
      </w:r>
      <w:r>
        <w:rPr>
          <w:sz w:val="22"/>
        </w:rPr>
        <w:t>не</w:t>
      </w:r>
      <w:r>
        <w:rPr>
          <w:spacing w:val="-4"/>
          <w:sz w:val="22"/>
        </w:rPr>
        <w:t> </w:t>
      </w:r>
      <w:r>
        <w:rPr>
          <w:sz w:val="22"/>
        </w:rPr>
        <w:t>распространяется:</w:t>
      </w:r>
      <w:r>
        <w:rPr>
          <w:spacing w:val="-53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пассажирские</w:t>
      </w:r>
      <w:r>
        <w:rPr>
          <w:spacing w:val="-3"/>
          <w:sz w:val="22"/>
        </w:rPr>
        <w:t> </w:t>
      </w:r>
      <w:r>
        <w:rPr>
          <w:sz w:val="22"/>
        </w:rPr>
        <w:t>перевозки</w:t>
      </w:r>
      <w:r>
        <w:rPr>
          <w:spacing w:val="-3"/>
          <w:sz w:val="22"/>
        </w:rPr>
        <w:t> </w:t>
      </w:r>
      <w:r>
        <w:rPr>
          <w:sz w:val="22"/>
        </w:rPr>
        <w:t>автобусами,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том</w:t>
      </w:r>
      <w:r>
        <w:rPr>
          <w:spacing w:val="-2"/>
          <w:sz w:val="22"/>
        </w:rPr>
        <w:t> </w:t>
      </w:r>
      <w:r>
        <w:rPr>
          <w:sz w:val="22"/>
        </w:rPr>
        <w:t>числе</w:t>
      </w:r>
      <w:r>
        <w:rPr>
          <w:spacing w:val="-3"/>
          <w:sz w:val="22"/>
        </w:rPr>
        <w:t> </w:t>
      </w:r>
      <w:r>
        <w:rPr>
          <w:sz w:val="22"/>
        </w:rPr>
        <w:t>международные;</w:t>
      </w:r>
    </w:p>
    <w:p>
      <w:pPr>
        <w:pStyle w:val="BodyText"/>
        <w:spacing w:line="237" w:lineRule="auto"/>
        <w:ind w:right="317"/>
      </w:pPr>
      <w:r>
        <w:rPr/>
        <w:t>на перевозку грузов, необходимых для ликвидации последствий стихийных бедствий или иных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-2"/>
        </w:rPr>
        <w:t> </w:t>
      </w:r>
      <w:r>
        <w:rPr/>
        <w:t>происшествий;</w:t>
      </w:r>
    </w:p>
    <w:p>
      <w:pPr>
        <w:pStyle w:val="BodyText"/>
        <w:spacing w:line="237" w:lineRule="auto"/>
        <w:ind w:right="321"/>
      </w:pPr>
      <w:r>
        <w:rPr/>
        <w:t>на транспортировку дорожно-строительной и дорожно-эксплуатационной техники и материалов,</w:t>
      </w:r>
      <w:r>
        <w:rPr>
          <w:spacing w:val="-52"/>
        </w:rPr>
        <w:t> </w:t>
      </w:r>
      <w:r>
        <w:rPr/>
        <w:t>применяемых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аварийно-восстановительных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ремонтных</w:t>
      </w:r>
      <w:r>
        <w:rPr>
          <w:spacing w:val="-1"/>
        </w:rPr>
        <w:t> </w:t>
      </w:r>
      <w:r>
        <w:rPr/>
        <w:t>работ;</w:t>
      </w:r>
    </w:p>
    <w:p>
      <w:pPr>
        <w:pStyle w:val="BodyText"/>
        <w:spacing w:line="237" w:lineRule="auto"/>
        <w:ind w:right="317"/>
      </w:pPr>
      <w:r>
        <w:rPr/>
        <w:t>на</w:t>
      </w:r>
      <w:r>
        <w:rPr>
          <w:spacing w:val="1"/>
        </w:rPr>
        <w:t> </w:t>
      </w:r>
      <w:r>
        <w:rPr/>
        <w:t>перевозки</w:t>
      </w:r>
      <w:r>
        <w:rPr>
          <w:spacing w:val="1"/>
        </w:rPr>
        <w:t> </w:t>
      </w:r>
      <w:r>
        <w:rPr/>
        <w:t>семенного</w:t>
      </w:r>
      <w:r>
        <w:rPr>
          <w:spacing w:val="1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минеральных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удобрений,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растений,</w:t>
      </w:r>
      <w:r>
        <w:rPr>
          <w:spacing w:val="1"/>
        </w:rPr>
        <w:t> </w:t>
      </w:r>
      <w:r>
        <w:rPr/>
        <w:t>кормов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зерна,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-2"/>
        </w:rPr>
        <w:t> </w:t>
      </w:r>
      <w:r>
        <w:rPr/>
        <w:t>животных.</w:t>
      </w:r>
    </w:p>
    <w:p>
      <w:pPr>
        <w:pStyle w:val="BodyText"/>
        <w:spacing w:before="9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1"/>
        </w:numPr>
        <w:tabs>
          <w:tab w:pos="745" w:val="left" w:leader="none"/>
        </w:tabs>
        <w:spacing w:line="237" w:lineRule="auto" w:before="0" w:after="0"/>
        <w:ind w:left="2673" w:right="694" w:hanging="2199"/>
        <w:jc w:val="left"/>
      </w:pPr>
      <w:r>
        <w:rPr>
          <w:color w:val="26282D"/>
        </w:rPr>
        <w:t>Временные</w:t>
      </w:r>
      <w:r>
        <w:rPr>
          <w:color w:val="26282D"/>
          <w:spacing w:val="-5"/>
        </w:rPr>
        <w:t> </w:t>
      </w:r>
      <w:r>
        <w:rPr>
          <w:color w:val="26282D"/>
        </w:rPr>
        <w:t>ограничения</w:t>
      </w:r>
      <w:r>
        <w:rPr>
          <w:color w:val="26282D"/>
          <w:spacing w:val="-4"/>
        </w:rPr>
        <w:t> </w:t>
      </w:r>
      <w:r>
        <w:rPr>
          <w:color w:val="26282D"/>
        </w:rPr>
        <w:t>или</w:t>
      </w:r>
      <w:r>
        <w:rPr>
          <w:color w:val="26282D"/>
          <w:spacing w:val="-5"/>
        </w:rPr>
        <w:t> </w:t>
      </w:r>
      <w:r>
        <w:rPr>
          <w:color w:val="26282D"/>
        </w:rPr>
        <w:t>прекращение</w:t>
      </w:r>
      <w:r>
        <w:rPr>
          <w:color w:val="26282D"/>
          <w:spacing w:val="-5"/>
        </w:rPr>
        <w:t> </w:t>
      </w:r>
      <w:r>
        <w:rPr>
          <w:color w:val="26282D"/>
        </w:rPr>
        <w:t>движения,</w:t>
      </w:r>
      <w:r>
        <w:rPr>
          <w:color w:val="26282D"/>
          <w:spacing w:val="-4"/>
        </w:rPr>
        <w:t> </w:t>
      </w:r>
      <w:r>
        <w:rPr>
          <w:color w:val="26282D"/>
        </w:rPr>
        <w:t>вводимые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иных</w:t>
      </w:r>
      <w:r>
        <w:rPr>
          <w:color w:val="26282D"/>
          <w:spacing w:val="-5"/>
        </w:rPr>
        <w:t> </w:t>
      </w:r>
      <w:r>
        <w:rPr>
          <w:color w:val="26282D"/>
        </w:rPr>
        <w:t>случаях</w:t>
      </w:r>
      <w:r>
        <w:rPr>
          <w:color w:val="26282D"/>
          <w:spacing w:val="-4"/>
        </w:rPr>
        <w:t> </w:t>
      </w:r>
      <w:r>
        <w:rPr>
          <w:color w:val="26282D"/>
        </w:rPr>
        <w:t>в</w:t>
      </w:r>
      <w:r>
        <w:rPr>
          <w:color w:val="26282D"/>
          <w:spacing w:val="-4"/>
        </w:rPr>
        <w:t> </w:t>
      </w:r>
      <w:r>
        <w:rPr>
          <w:color w:val="26282D"/>
        </w:rPr>
        <w:t>целях</w:t>
      </w:r>
      <w:r>
        <w:rPr>
          <w:color w:val="26282D"/>
          <w:spacing w:val="-52"/>
        </w:rPr>
        <w:t> </w:t>
      </w:r>
      <w:r>
        <w:rPr>
          <w:color w:val="26282D"/>
        </w:rPr>
        <w:t>обеспечения</w:t>
      </w:r>
      <w:r>
        <w:rPr>
          <w:color w:val="26282D"/>
          <w:spacing w:val="-1"/>
        </w:rPr>
        <w:t> </w:t>
      </w:r>
      <w:r>
        <w:rPr>
          <w:color w:val="26282D"/>
        </w:rPr>
        <w:t>безопасности дорожного</w:t>
      </w:r>
      <w:r>
        <w:rPr>
          <w:color w:val="26282D"/>
          <w:spacing w:val="-2"/>
        </w:rPr>
        <w:t> </w:t>
      </w:r>
      <w:r>
        <w:rPr>
          <w:color w:val="26282D"/>
        </w:rPr>
        <w:t>движения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9"/>
        <w:ind w:left="0" w:firstLine="0"/>
        <w:jc w:val="left"/>
        <w:rPr>
          <w:b/>
          <w:sz w:val="12"/>
        </w:rPr>
      </w:pPr>
      <w:r>
        <w:rPr/>
        <w:pict>
          <v:group style="position:absolute;margin-left:50pt;margin-top:9.305639pt;width:495pt;height:42.25pt;mso-position-horizontal-relative:page;mso-position-vertical-relative:paragraph;z-index:-15725056;mso-wrap-distance-left:0;mso-wrap-distance-right:0" coordorigin="1000,186" coordsize="9900,845">
            <v:shape style="position:absolute;left:1000;top:186;width:9900;height:845" coordorigin="1000,186" coordsize="9900,845" path="m10900,186l1000,186,1000,436,1000,531,1000,686,1000,781,1000,1031,5700,1031,5700,781,7687,781,7687,531,10900,531,10900,186xe" filled="true" fillcolor="#efefef" stroked="false">
              <v:path arrowok="t"/>
              <v:fill type="solid"/>
            </v:shape>
            <v:shape style="position:absolute;left:1000;top:781;width:4700;height:250" type="#_x0000_t202" filled="true" fillcolor="#efefef" stroked="false">
              <v:textbox inset="0,0,0,0">
                <w:txbxContent>
                  <w:p>
                    <w:pPr>
                      <w:spacing w:line="172" w:lineRule="exact" w:before="0"/>
                      <w:ind w:left="170" w:right="-15" w:firstLine="0"/>
                      <w:jc w:val="left"/>
                      <w:rPr>
                        <w:rFonts w:ascii="Arial" w:hAnsi="Arial"/>
                        <w:i/>
                        <w:sz w:val="22"/>
                      </w:rPr>
                    </w:pPr>
                    <w:bookmarkStart w:name="_bookmark6" w:id="7"/>
                    <w:bookmarkEnd w:id="7"/>
                    <w:r>
                      <w:rPr/>
                    </w:r>
                    <w:hyperlink w:history="true" w:anchor="_bookmark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См.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текст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пункта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в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предыдущей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редакции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1000;top:531;width:6688;height:155" type="#_x0000_t202" filled="true" fillcolor="#efefef" stroked="false">
              <v:textbox inset="0,0,0,0">
                <w:txbxContent>
                  <w:p>
                    <w:pPr>
                      <w:spacing w:line="155" w:lineRule="exact" w:before="0"/>
                      <w:ind w:left="170" w:right="-15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353842"/>
                        <w:sz w:val="22"/>
                      </w:rPr>
                      <w:t>2013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г.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N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376-па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пункт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5.1</w:t>
                    </w:r>
                    <w:r>
                      <w:rPr>
                        <w:i/>
                        <w:color w:val="353842"/>
                        <w:spacing w:val="-2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настоящего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Порядка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внесены</w:t>
                    </w:r>
                    <w:r>
                      <w:rPr>
                        <w:i/>
                        <w:color w:val="353842"/>
                        <w:spacing w:val="-3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изменения</w:t>
                    </w:r>
                  </w:p>
                </w:txbxContent>
              </v:textbox>
              <v:fill type="solid"/>
              <w10:wrap type="none"/>
            </v:shape>
            <v:shape style="position:absolute;left:1000;top:186;width:9900;height:250" type="#_x0000_t202" filled="true" fillcolor="#efefef" stroked="false">
              <v:textbox inset="0,0,0,0">
                <w:txbxContent>
                  <w:p>
                    <w:pPr>
                      <w:tabs>
                        <w:tab w:pos="3032" w:val="left" w:leader="none"/>
                      </w:tabs>
                      <w:spacing w:line="236" w:lineRule="exact" w:before="13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Информация</w:t>
                    </w:r>
                    <w:r>
                      <w:rPr>
                        <w:i/>
                        <w:spacing w:val="3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об</w:t>
                    </w:r>
                    <w:r>
                      <w:rPr>
                        <w:i/>
                        <w:spacing w:val="37"/>
                        <w:sz w:val="22"/>
                      </w:rPr>
                      <w:t> </w:t>
                    </w:r>
                    <w:r>
                      <w:rPr>
                        <w:i/>
                        <w:sz w:val="22"/>
                      </w:rPr>
                      <w:t>изменениях:</w:t>
                      <w:tab/>
                    </w:r>
                    <w:hyperlink r:id="rId16">
                      <w:r>
                        <w:rPr>
                          <w:rFonts w:ascii="Arial" w:hAnsi="Arial"/>
                          <w:i/>
                          <w:color w:val="0F6BBF"/>
                          <w:sz w:val="22"/>
                        </w:rPr>
                        <w:t>Постановлением</w:t>
                      </w:r>
                    </w:hyperlink>
                    <w:r>
                      <w:rPr>
                        <w:rFonts w:ascii="Arial" w:hAnsi="Arial"/>
                        <w:i/>
                        <w:color w:val="0F6BBF"/>
                        <w:spacing w:val="29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Администрации</w:t>
                    </w:r>
                    <w:r>
                      <w:rPr>
                        <w:i/>
                        <w:color w:val="353842"/>
                        <w:spacing w:val="3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Приморского</w:t>
                    </w:r>
                    <w:r>
                      <w:rPr>
                        <w:i/>
                        <w:color w:val="353842"/>
                        <w:spacing w:val="3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края</w:t>
                    </w:r>
                    <w:r>
                      <w:rPr>
                        <w:i/>
                        <w:color w:val="353842"/>
                        <w:spacing w:val="3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от</w:t>
                    </w:r>
                    <w:r>
                      <w:rPr>
                        <w:i/>
                        <w:color w:val="353842"/>
                        <w:spacing w:val="35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18</w:t>
                    </w:r>
                    <w:r>
                      <w:rPr>
                        <w:i/>
                        <w:color w:val="353842"/>
                        <w:spacing w:val="34"/>
                        <w:sz w:val="22"/>
                      </w:rPr>
                      <w:t> </w:t>
                    </w:r>
                    <w:r>
                      <w:rPr>
                        <w:i/>
                        <w:color w:val="353842"/>
                        <w:sz w:val="22"/>
                      </w:rPr>
                      <w:t>октября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6"/>
        </w:numPr>
        <w:tabs>
          <w:tab w:pos="1253" w:val="left" w:leader="none"/>
        </w:tabs>
        <w:spacing w:line="237" w:lineRule="auto" w:before="17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движения, вводимые в иных случаях в 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(далее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целях</w:t>
      </w:r>
      <w:r>
        <w:rPr>
          <w:spacing w:val="-2"/>
          <w:sz w:val="22"/>
        </w:rPr>
        <w:t> </w:t>
      </w:r>
      <w:r>
        <w:rPr>
          <w:sz w:val="22"/>
        </w:rPr>
        <w:t>обеспечения</w:t>
      </w:r>
      <w:r>
        <w:rPr>
          <w:spacing w:val="-1"/>
          <w:sz w:val="22"/>
        </w:rPr>
        <w:t> </w:t>
      </w:r>
      <w:r>
        <w:rPr>
          <w:sz w:val="22"/>
        </w:rPr>
        <w:t>безопасности</w:t>
      </w:r>
      <w:r>
        <w:rPr>
          <w:spacing w:val="-2"/>
          <w:sz w:val="22"/>
        </w:rPr>
        <w:t> </w:t>
      </w:r>
      <w:r>
        <w:rPr>
          <w:sz w:val="22"/>
        </w:rPr>
        <w:t>дорожного</w:t>
      </w:r>
      <w:r>
        <w:rPr>
          <w:spacing w:val="-1"/>
          <w:sz w:val="22"/>
        </w:rPr>
        <w:t> </w:t>
      </w:r>
      <w:r>
        <w:rPr>
          <w:sz w:val="22"/>
        </w:rPr>
        <w:t>движения),</w:t>
      </w:r>
      <w:r>
        <w:rPr>
          <w:spacing w:val="-1"/>
          <w:sz w:val="22"/>
        </w:rPr>
        <w:t> </w:t>
      </w:r>
      <w:r>
        <w:rPr>
          <w:sz w:val="22"/>
        </w:rPr>
        <w:t>вводятся:</w:t>
      </w:r>
    </w:p>
    <w:p>
      <w:pPr>
        <w:pStyle w:val="BodyText"/>
        <w:spacing w:line="237" w:lineRule="auto"/>
        <w:ind w:left="820" w:right="3473" w:firstLine="0"/>
        <w:jc w:val="left"/>
      </w:pPr>
      <w:r>
        <w:rPr/>
        <w:t>при</w:t>
      </w:r>
      <w:r>
        <w:rPr>
          <w:spacing w:val="-7"/>
        </w:rPr>
        <w:t> </w:t>
      </w:r>
      <w:r>
        <w:rPr/>
        <w:t>предупреждении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ликвидации</w:t>
      </w:r>
      <w:r>
        <w:rPr>
          <w:spacing w:val="-7"/>
        </w:rPr>
        <w:t> </w:t>
      </w:r>
      <w:r>
        <w:rPr/>
        <w:t>чрезвычайных</w:t>
      </w:r>
      <w:r>
        <w:rPr>
          <w:spacing w:val="-7"/>
        </w:rPr>
        <w:t> </w:t>
      </w:r>
      <w:r>
        <w:rPr/>
        <w:t>ситуаций;</w:t>
      </w:r>
      <w:r>
        <w:rPr>
          <w:spacing w:val="-52"/>
        </w:rPr>
        <w:t> </w:t>
      </w:r>
      <w:r>
        <w:rPr/>
        <w:t>при</w:t>
      </w:r>
      <w:r>
        <w:rPr>
          <w:spacing w:val="-4"/>
        </w:rPr>
        <w:t> </w:t>
      </w:r>
      <w:r>
        <w:rPr/>
        <w:t>аварийных</w:t>
      </w:r>
      <w:r>
        <w:rPr>
          <w:spacing w:val="-3"/>
        </w:rPr>
        <w:t> </w:t>
      </w:r>
      <w:r>
        <w:rPr/>
        <w:t>ситуациях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автомобильных</w:t>
      </w:r>
      <w:r>
        <w:rPr>
          <w:spacing w:val="-3"/>
        </w:rPr>
        <w:t> </w:t>
      </w:r>
      <w:r>
        <w:rPr/>
        <w:t>дорогах;</w:t>
      </w:r>
    </w:p>
    <w:p>
      <w:pPr>
        <w:pStyle w:val="BodyText"/>
        <w:spacing w:line="250" w:lineRule="exact"/>
        <w:ind w:left="820" w:firstLine="0"/>
        <w:jc w:val="left"/>
      </w:pPr>
      <w:r>
        <w:rPr/>
        <w:t>при</w:t>
      </w:r>
      <w:r>
        <w:rPr>
          <w:spacing w:val="7"/>
        </w:rPr>
        <w:t> </w:t>
      </w:r>
      <w:r>
        <w:rPr/>
        <w:t>выполнении</w:t>
      </w:r>
      <w:r>
        <w:rPr>
          <w:spacing w:val="8"/>
        </w:rPr>
        <w:t> </w:t>
      </w:r>
      <w:r>
        <w:rPr/>
        <w:t>работ</w:t>
      </w:r>
      <w:r>
        <w:rPr>
          <w:spacing w:val="8"/>
        </w:rPr>
        <w:t> </w:t>
      </w:r>
      <w:r>
        <w:rPr/>
        <w:t>по</w:t>
      </w:r>
      <w:r>
        <w:rPr>
          <w:spacing w:val="7"/>
        </w:rPr>
        <w:t> </w:t>
      </w:r>
      <w:r>
        <w:rPr/>
        <w:t>содержанию</w:t>
      </w:r>
      <w:r>
        <w:rPr>
          <w:spacing w:val="8"/>
        </w:rPr>
        <w:t> </w:t>
      </w:r>
      <w:r>
        <w:rPr/>
        <w:t>автомобильных</w:t>
      </w:r>
      <w:r>
        <w:rPr>
          <w:spacing w:val="7"/>
        </w:rPr>
        <w:t> </w:t>
      </w:r>
      <w:r>
        <w:rPr/>
        <w:t>дорог,</w:t>
      </w:r>
      <w:r>
        <w:rPr>
          <w:spacing w:val="9"/>
        </w:rPr>
        <w:t> </w:t>
      </w:r>
      <w:r>
        <w:rPr/>
        <w:t>когда</w:t>
      </w:r>
      <w:r>
        <w:rPr>
          <w:spacing w:val="7"/>
        </w:rPr>
        <w:t> </w:t>
      </w:r>
      <w:r>
        <w:rPr/>
        <w:t>иными</w:t>
      </w:r>
      <w:r>
        <w:rPr>
          <w:spacing w:val="8"/>
        </w:rPr>
        <w:t> </w:t>
      </w:r>
      <w:r>
        <w:rPr/>
        <w:t>мерами</w:t>
      </w:r>
      <w:r>
        <w:rPr>
          <w:spacing w:val="7"/>
        </w:rPr>
        <w:t> </w:t>
      </w:r>
      <w:r>
        <w:rPr/>
        <w:t>невозможно</w:t>
      </w:r>
    </w:p>
    <w:p>
      <w:pPr>
        <w:spacing w:after="0" w:line="250" w:lineRule="exact"/>
        <w:jc w:val="left"/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0"/>
        <w:ind w:firstLine="0"/>
      </w:pPr>
      <w:r>
        <w:rPr/>
        <w:t>обеспечить</w:t>
      </w:r>
      <w:r>
        <w:rPr>
          <w:spacing w:val="-7"/>
        </w:rPr>
        <w:t> </w:t>
      </w:r>
      <w:r>
        <w:rPr/>
        <w:t>безопасность</w:t>
      </w:r>
      <w:r>
        <w:rPr>
          <w:spacing w:val="-7"/>
        </w:rPr>
        <w:t> </w:t>
      </w:r>
      <w:r>
        <w:rPr/>
        <w:t>дорожного</w:t>
      </w:r>
      <w:r>
        <w:rPr>
          <w:spacing w:val="-7"/>
        </w:rPr>
        <w:t> </w:t>
      </w:r>
      <w:r>
        <w:rPr/>
        <w:t>движения;</w:t>
      </w:r>
    </w:p>
    <w:p>
      <w:pPr>
        <w:pStyle w:val="BodyText"/>
        <w:spacing w:line="237" w:lineRule="auto" w:before="1"/>
        <w:ind w:right="319"/>
      </w:pPr>
      <w:r>
        <w:rPr/>
        <w:t>в случае выявления дефектов и повреждений автомобильных дорог и искусственных дорожных</w:t>
      </w:r>
      <w:r>
        <w:rPr>
          <w:spacing w:val="1"/>
        </w:rPr>
        <w:t> </w:t>
      </w:r>
      <w:r>
        <w:rPr/>
        <w:t>сооружений,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допустимых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условиям</w:t>
      </w:r>
      <w:r>
        <w:rPr>
          <w:spacing w:val="-2"/>
        </w:rPr>
        <w:t> </w:t>
      </w:r>
      <w:r>
        <w:rPr/>
        <w:t>обеспечения</w:t>
      </w:r>
      <w:r>
        <w:rPr>
          <w:spacing w:val="-1"/>
        </w:rPr>
        <w:t> </w:t>
      </w:r>
      <w:r>
        <w:rPr/>
        <w:t>безопасности</w:t>
      </w:r>
      <w:r>
        <w:rPr>
          <w:spacing w:val="-3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49" w:lineRule="exact"/>
        <w:ind w:left="820" w:firstLine="0"/>
      </w:pPr>
      <w:r>
        <w:rPr/>
        <w:t>при</w:t>
      </w:r>
      <w:r>
        <w:rPr>
          <w:spacing w:val="-8"/>
        </w:rPr>
        <w:t> </w:t>
      </w:r>
      <w:r>
        <w:rPr/>
        <w:t>проведении</w:t>
      </w:r>
      <w:r>
        <w:rPr>
          <w:spacing w:val="-7"/>
        </w:rPr>
        <w:t> </w:t>
      </w:r>
      <w:r>
        <w:rPr/>
        <w:t>публичных,</w:t>
      </w:r>
      <w:r>
        <w:rPr>
          <w:spacing w:val="-6"/>
        </w:rPr>
        <w:t> </w:t>
      </w:r>
      <w:r>
        <w:rPr/>
        <w:t>массовых</w:t>
      </w:r>
      <w:r>
        <w:rPr>
          <w:spacing w:val="-7"/>
        </w:rPr>
        <w:t> </w:t>
      </w:r>
      <w:r>
        <w:rPr/>
        <w:t>мероприятий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официальных</w:t>
      </w:r>
      <w:r>
        <w:rPr>
          <w:spacing w:val="-6"/>
        </w:rPr>
        <w:t> </w:t>
      </w:r>
      <w:r>
        <w:rPr/>
        <w:t>спортивных</w:t>
      </w:r>
      <w:r>
        <w:rPr>
          <w:spacing w:val="-7"/>
        </w:rPr>
        <w:t> </w:t>
      </w:r>
      <w:r>
        <w:rPr/>
        <w:t>соревнований.</w:t>
      </w:r>
    </w:p>
    <w:p>
      <w:pPr>
        <w:pStyle w:val="ListParagraph"/>
        <w:numPr>
          <w:ilvl w:val="1"/>
          <w:numId w:val="6"/>
        </w:numPr>
        <w:tabs>
          <w:tab w:pos="1263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 движения вводятся без принятия акта о введении ограничения или прекращении движения</w:t>
      </w:r>
      <w:r>
        <w:rPr>
          <w:spacing w:val="1"/>
          <w:sz w:val="22"/>
        </w:rPr>
        <w:t> </w:t>
      </w:r>
      <w:r>
        <w:rPr>
          <w:sz w:val="22"/>
        </w:rPr>
        <w:t>путем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</w:t>
      </w:r>
      <w:r>
        <w:rPr>
          <w:spacing w:val="1"/>
          <w:sz w:val="22"/>
        </w:rPr>
        <w:t> </w:t>
      </w:r>
      <w:r>
        <w:rPr>
          <w:sz w:val="22"/>
        </w:rPr>
        <w:t>дорожных</w:t>
      </w:r>
      <w:r>
        <w:rPr>
          <w:spacing w:val="1"/>
          <w:sz w:val="22"/>
        </w:rPr>
        <w:t> </w:t>
      </w:r>
      <w:r>
        <w:rPr>
          <w:sz w:val="22"/>
        </w:rPr>
        <w:t>знаков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иных</w:t>
      </w:r>
      <w:r>
        <w:rPr>
          <w:spacing w:val="1"/>
          <w:sz w:val="22"/>
        </w:rPr>
        <w:t> </w:t>
      </w:r>
      <w:r>
        <w:rPr>
          <w:sz w:val="22"/>
        </w:rPr>
        <w:t>технических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движения,</w:t>
      </w:r>
      <w:r>
        <w:rPr>
          <w:spacing w:val="-1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распорядительно-регулировочными действиями.</w:t>
      </w:r>
    </w:p>
    <w:p>
      <w:pPr>
        <w:pStyle w:val="ListParagraph"/>
        <w:numPr>
          <w:ilvl w:val="1"/>
          <w:numId w:val="6"/>
        </w:numPr>
        <w:tabs>
          <w:tab w:pos="1263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органами,</w:t>
      </w:r>
      <w:r>
        <w:rPr>
          <w:spacing w:val="1"/>
          <w:sz w:val="22"/>
        </w:rPr>
        <w:t> </w:t>
      </w:r>
      <w:r>
        <w:rPr>
          <w:sz w:val="22"/>
        </w:rPr>
        <w:t>указанными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hyperlink w:history="true" w:anchor="_bookmark2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2.1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1"/>
          <w:sz w:val="22"/>
        </w:rPr>
        <w:t> </w:t>
      </w:r>
      <w:r>
        <w:rPr>
          <w:sz w:val="22"/>
        </w:rPr>
        <w:t>Порядка,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инспекции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Управления</w:t>
      </w:r>
      <w:r>
        <w:rPr>
          <w:spacing w:val="1"/>
          <w:sz w:val="22"/>
        </w:rPr>
        <w:t> </w:t>
      </w:r>
      <w:r>
        <w:rPr>
          <w:sz w:val="22"/>
        </w:rPr>
        <w:t>Министерства</w:t>
      </w:r>
      <w:r>
        <w:rPr>
          <w:spacing w:val="-2"/>
          <w:sz w:val="22"/>
        </w:rPr>
        <w:t> </w:t>
      </w:r>
      <w:r>
        <w:rPr>
          <w:sz w:val="22"/>
        </w:rPr>
        <w:t>внутренних</w:t>
      </w:r>
      <w:r>
        <w:rPr>
          <w:spacing w:val="-1"/>
          <w:sz w:val="22"/>
        </w:rPr>
        <w:t> </w:t>
      </w:r>
      <w:r>
        <w:rPr>
          <w:sz w:val="22"/>
        </w:rPr>
        <w:t>дел</w:t>
      </w:r>
      <w:r>
        <w:rPr>
          <w:spacing w:val="-1"/>
          <w:sz w:val="22"/>
        </w:rPr>
        <w:t> </w:t>
      </w:r>
      <w:r>
        <w:rPr>
          <w:sz w:val="22"/>
        </w:rPr>
        <w:t>Российской</w:t>
      </w:r>
      <w:r>
        <w:rPr>
          <w:spacing w:val="-2"/>
          <w:sz w:val="22"/>
        </w:rPr>
        <w:t> </w:t>
      </w:r>
      <w:r>
        <w:rPr>
          <w:sz w:val="22"/>
        </w:rPr>
        <w:t>Федерации.</w:t>
      </w:r>
    </w:p>
    <w:p>
      <w:pPr>
        <w:pStyle w:val="BodyText"/>
        <w:spacing w:line="237" w:lineRule="auto"/>
        <w:ind w:right="314"/>
      </w:pPr>
      <w:r>
        <w:rPr/>
        <w:t>О</w:t>
      </w:r>
      <w:r>
        <w:rPr>
          <w:spacing w:val="1"/>
        </w:rPr>
        <w:t> </w:t>
      </w:r>
      <w:r>
        <w:rPr/>
        <w:t>введенных</w:t>
      </w:r>
      <w:r>
        <w:rPr>
          <w:spacing w:val="1"/>
        </w:rPr>
        <w:t> </w:t>
      </w:r>
      <w:r>
        <w:rPr/>
        <w:t>уполномоченными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ограничениях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информируются органы Государственной инспекции безопасности дорожного движения Управления</w:t>
      </w:r>
      <w:r>
        <w:rPr>
          <w:spacing w:val="1"/>
        </w:rPr>
        <w:t> </w:t>
      </w:r>
      <w:r>
        <w:rPr/>
        <w:t>Министерства внутренних дел Российской Федерации в течение 24 часов после введения ограничений</w:t>
      </w:r>
      <w:r>
        <w:rPr>
          <w:spacing w:val="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прекращения</w:t>
      </w:r>
      <w:r>
        <w:rPr>
          <w:spacing w:val="-1"/>
        </w:rPr>
        <w:t> </w:t>
      </w:r>
      <w:r>
        <w:rPr/>
        <w:t>движения.</w:t>
      </w:r>
    </w:p>
    <w:p>
      <w:pPr>
        <w:pStyle w:val="ListParagraph"/>
        <w:numPr>
          <w:ilvl w:val="1"/>
          <w:numId w:val="6"/>
        </w:numPr>
        <w:tabs>
          <w:tab w:pos="1263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Временные</w:t>
      </w:r>
      <w:r>
        <w:rPr>
          <w:spacing w:val="1"/>
          <w:sz w:val="22"/>
        </w:rPr>
        <w:t> </w:t>
      </w:r>
      <w:r>
        <w:rPr>
          <w:sz w:val="22"/>
        </w:rPr>
        <w:t>ограничения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прекращение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целях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безопасности</w:t>
      </w:r>
      <w:r>
        <w:rPr>
          <w:spacing w:val="-52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</w:t>
      </w:r>
      <w:r>
        <w:rPr>
          <w:spacing w:val="-1"/>
          <w:sz w:val="22"/>
        </w:rPr>
        <w:t> </w:t>
      </w:r>
      <w:r>
        <w:rPr>
          <w:sz w:val="22"/>
        </w:rPr>
        <w:t>осуществляются посредством:</w:t>
      </w:r>
    </w:p>
    <w:p>
      <w:pPr>
        <w:pStyle w:val="BodyText"/>
        <w:spacing w:line="237" w:lineRule="auto"/>
        <w:ind w:right="317"/>
      </w:pP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участке</w:t>
      </w:r>
      <w:r>
        <w:rPr>
          <w:spacing w:val="1"/>
        </w:rPr>
        <w:t> </w:t>
      </w:r>
      <w:r>
        <w:rPr/>
        <w:t>автомобильной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объезда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автомобильным</w:t>
      </w:r>
      <w:r>
        <w:rPr>
          <w:spacing w:val="-2"/>
        </w:rPr>
        <w:t> </w:t>
      </w:r>
      <w:r>
        <w:rPr/>
        <w:t>дорогам</w:t>
      </w:r>
      <w:r>
        <w:rPr>
          <w:spacing w:val="-1"/>
        </w:rPr>
        <w:t> </w:t>
      </w:r>
      <w:r>
        <w:rPr/>
        <w:t>общего пользования;</w:t>
      </w:r>
    </w:p>
    <w:p>
      <w:pPr>
        <w:pStyle w:val="BodyText"/>
        <w:spacing w:line="237" w:lineRule="auto"/>
        <w:ind w:right="318"/>
      </w:pPr>
      <w:r>
        <w:rPr/>
        <w:t>ограничения движения по отдельным полосам автомобильной дороги; устройства временной</w:t>
      </w:r>
      <w:r>
        <w:rPr>
          <w:spacing w:val="1"/>
        </w:rPr>
        <w:t> </w:t>
      </w:r>
      <w:r>
        <w:rPr/>
        <w:t>объездной</w:t>
      </w:r>
      <w:r>
        <w:rPr>
          <w:spacing w:val="-1"/>
        </w:rPr>
        <w:t> </w:t>
      </w:r>
      <w:r>
        <w:rPr/>
        <w:t>дороги;</w:t>
      </w:r>
    </w:p>
    <w:p>
      <w:pPr>
        <w:pStyle w:val="BodyText"/>
        <w:spacing w:line="249" w:lineRule="exact"/>
        <w:ind w:left="820" w:firstLine="0"/>
      </w:pPr>
      <w:r>
        <w:rPr/>
        <w:t>организации</w:t>
      </w:r>
      <w:r>
        <w:rPr>
          <w:spacing w:val="-2"/>
        </w:rPr>
        <w:t> </w:t>
      </w:r>
      <w:r>
        <w:rPr/>
        <w:t>реверсивного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одностороннего</w:t>
      </w:r>
      <w:r>
        <w:rPr>
          <w:spacing w:val="-2"/>
        </w:rPr>
        <w:t> </w:t>
      </w:r>
      <w:r>
        <w:rPr/>
        <w:t>движения;</w:t>
      </w:r>
    </w:p>
    <w:p>
      <w:pPr>
        <w:pStyle w:val="BodyText"/>
        <w:spacing w:line="237" w:lineRule="auto"/>
        <w:ind w:right="314"/>
      </w:pPr>
      <w:r>
        <w:rPr/>
        <w:t>прекращения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устранения</w:t>
      </w:r>
      <w:r>
        <w:rPr>
          <w:spacing w:val="56"/>
        </w:rPr>
        <w:t> </w:t>
      </w:r>
      <w:r>
        <w:rPr/>
        <w:t>(ликвидации)</w:t>
      </w:r>
      <w:r>
        <w:rPr>
          <w:spacing w:val="-52"/>
        </w:rPr>
        <w:t> </w:t>
      </w:r>
      <w:r>
        <w:rPr/>
        <w:t>причины, вызвавшей наступление случаев, указанных в </w:t>
      </w:r>
      <w:hyperlink w:history="true" w:anchor="_bookmark6">
        <w:r>
          <w:rPr>
            <w:rFonts w:ascii="Microsoft Sans Serif" w:hAnsi="Microsoft Sans Serif"/>
            <w:color w:val="0F6BBF"/>
          </w:rPr>
          <w:t>пункте 5.1</w:t>
        </w:r>
      </w:hyperlink>
      <w:r>
        <w:rPr>
          <w:rFonts w:ascii="Microsoft Sans Serif" w:hAnsi="Microsoft Sans Serif"/>
          <w:color w:val="0F6BBF"/>
        </w:rPr>
        <w:t> </w:t>
      </w:r>
      <w:r>
        <w:rPr/>
        <w:t>настоящего Порядка, если иное</w:t>
      </w:r>
      <w:r>
        <w:rPr>
          <w:spacing w:val="1"/>
        </w:rPr>
        <w:t> </w:t>
      </w:r>
      <w:r>
        <w:rPr/>
        <w:t>невозможно;</w:t>
      </w:r>
    </w:p>
    <w:p>
      <w:pPr>
        <w:pStyle w:val="BodyText"/>
        <w:spacing w:line="237" w:lineRule="auto"/>
        <w:ind w:right="313"/>
      </w:pPr>
      <w:r>
        <w:rPr/>
        <w:t>ограничения движения для транспортных средств (с грузом или без груза),общая масса и (или)</w:t>
      </w:r>
      <w:r>
        <w:rPr>
          <w:spacing w:val="1"/>
        </w:rPr>
        <w:t> </w:t>
      </w:r>
      <w:r>
        <w:rPr/>
        <w:t>нагрузка на ось, а также габаритные параметры которых превышают временно установленные значения</w:t>
      </w:r>
      <w:r>
        <w:rPr>
          <w:spacing w:val="1"/>
        </w:rPr>
        <w:t> </w:t>
      </w:r>
      <w:r>
        <w:rPr/>
        <w:t>весовых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габаритных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(ликвидации)</w:t>
      </w:r>
      <w:r>
        <w:rPr>
          <w:spacing w:val="1"/>
        </w:rPr>
        <w:t> </w:t>
      </w:r>
      <w:r>
        <w:rPr/>
        <w:t>причины,</w:t>
      </w:r>
      <w:r>
        <w:rPr>
          <w:spacing w:val="56"/>
        </w:rPr>
        <w:t> </w:t>
      </w:r>
      <w:r>
        <w:rPr/>
        <w:t>вызвавшей</w:t>
      </w:r>
      <w:r>
        <w:rPr>
          <w:spacing w:val="1"/>
        </w:rPr>
        <w:t> </w:t>
      </w:r>
      <w:r>
        <w:rPr/>
        <w:t>наступление</w:t>
      </w:r>
      <w:r>
        <w:rPr>
          <w:spacing w:val="-2"/>
        </w:rPr>
        <w:t> </w:t>
      </w:r>
      <w:r>
        <w:rPr/>
        <w:t>случаев,</w:t>
      </w:r>
      <w:r>
        <w:rPr>
          <w:spacing w:val="-1"/>
        </w:rPr>
        <w:t> </w:t>
      </w:r>
      <w:r>
        <w:rPr/>
        <w:t>указанных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hyperlink w:history="true" w:anchor="_bookmark6">
        <w:r>
          <w:rPr>
            <w:rFonts w:ascii="Microsoft Sans Serif" w:hAnsi="Microsoft Sans Serif"/>
            <w:color w:val="0F6BBF"/>
          </w:rPr>
          <w:t>пункте</w:t>
        </w:r>
        <w:r>
          <w:rPr>
            <w:rFonts w:ascii="Microsoft Sans Serif" w:hAnsi="Microsoft Sans Serif"/>
            <w:color w:val="0F6BBF"/>
            <w:spacing w:val="1"/>
          </w:rPr>
          <w:t> </w:t>
        </w:r>
        <w:r>
          <w:rPr>
            <w:rFonts w:ascii="Microsoft Sans Serif" w:hAnsi="Microsoft Sans Serif"/>
            <w:color w:val="0F6BBF"/>
          </w:rPr>
          <w:t>5.1</w:t>
        </w:r>
        <w:r>
          <w:rPr>
            <w:rFonts w:ascii="Microsoft Sans Serif" w:hAnsi="Microsoft Sans Serif"/>
            <w:color w:val="0F6BBF"/>
            <w:spacing w:val="-4"/>
          </w:rPr>
          <w:t> </w:t>
        </w:r>
      </w:hyperlink>
      <w:r>
        <w:rPr/>
        <w:t>настоящего</w:t>
      </w:r>
      <w:r>
        <w:rPr>
          <w:spacing w:val="-2"/>
        </w:rPr>
        <w:t> </w:t>
      </w:r>
      <w:r>
        <w:rPr/>
        <w:t>Порядка.</w:t>
      </w:r>
    </w:p>
    <w:p>
      <w:pPr>
        <w:pStyle w:val="ListParagraph"/>
        <w:numPr>
          <w:ilvl w:val="1"/>
          <w:numId w:val="6"/>
        </w:numPr>
        <w:tabs>
          <w:tab w:pos="1258" w:val="left" w:leader="none"/>
        </w:tabs>
        <w:spacing w:line="237" w:lineRule="auto" w:before="0" w:after="0"/>
        <w:ind w:left="100" w:right="318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при аварийных ситуациях на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дорогах и при чрезвычайной ситуации определяется периодом времени, 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1"/>
          <w:sz w:val="22"/>
        </w:rPr>
        <w:t> </w:t>
      </w:r>
      <w:r>
        <w:rPr>
          <w:sz w:val="22"/>
        </w:rPr>
        <w:t>(ликвидации)</w:t>
      </w:r>
      <w:r>
        <w:rPr>
          <w:spacing w:val="1"/>
          <w:sz w:val="22"/>
        </w:rPr>
        <w:t> </w:t>
      </w:r>
      <w:r>
        <w:rPr>
          <w:sz w:val="22"/>
        </w:rPr>
        <w:t>причины,</w:t>
      </w:r>
      <w:r>
        <w:rPr>
          <w:spacing w:val="1"/>
          <w:sz w:val="22"/>
        </w:rPr>
        <w:t> </w:t>
      </w:r>
      <w:r>
        <w:rPr>
          <w:sz w:val="22"/>
        </w:rPr>
        <w:t>вызвавшей</w:t>
      </w:r>
      <w:r>
        <w:rPr>
          <w:spacing w:val="1"/>
          <w:sz w:val="22"/>
        </w:rPr>
        <w:t> </w:t>
      </w:r>
      <w:r>
        <w:rPr>
          <w:sz w:val="22"/>
        </w:rPr>
        <w:t>наступление</w:t>
      </w:r>
      <w:r>
        <w:rPr>
          <w:spacing w:val="1"/>
          <w:sz w:val="22"/>
        </w:rPr>
        <w:t> </w:t>
      </w:r>
      <w:r>
        <w:rPr>
          <w:sz w:val="22"/>
        </w:rPr>
        <w:t>случаев,</w:t>
      </w:r>
      <w:r>
        <w:rPr>
          <w:spacing w:val="1"/>
          <w:sz w:val="22"/>
        </w:rPr>
        <w:t> </w:t>
      </w:r>
      <w:r>
        <w:rPr>
          <w:sz w:val="22"/>
        </w:rPr>
        <w:t>указанных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hyperlink w:history="true" w:anchor="_bookmark6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5.1</w:t>
        </w:r>
      </w:hyperlink>
      <w:r>
        <w:rPr>
          <w:rFonts w:ascii="Microsoft Sans Serif" w:hAnsi="Microsoft Sans Serif"/>
          <w:color w:val="0F6BBF"/>
          <w:spacing w:val="1"/>
          <w:sz w:val="22"/>
        </w:rPr>
        <w:t> </w:t>
      </w:r>
      <w:r>
        <w:rPr>
          <w:sz w:val="22"/>
        </w:rPr>
        <w:t>настоящего</w:t>
      </w:r>
      <w:r>
        <w:rPr>
          <w:spacing w:val="-2"/>
          <w:sz w:val="22"/>
        </w:rPr>
        <w:t> </w:t>
      </w:r>
      <w:r>
        <w:rPr>
          <w:sz w:val="22"/>
        </w:rPr>
        <w:t>Порядка.</w:t>
      </w:r>
    </w:p>
    <w:p>
      <w:pPr>
        <w:pStyle w:val="ListParagraph"/>
        <w:numPr>
          <w:ilvl w:val="1"/>
          <w:numId w:val="6"/>
        </w:numPr>
        <w:tabs>
          <w:tab w:pos="1216" w:val="left" w:leader="none"/>
        </w:tabs>
        <w:spacing w:line="237" w:lineRule="auto" w:before="0" w:after="0"/>
        <w:ind w:left="100" w:right="313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при выполнении работ по содержанию</w:t>
      </w:r>
      <w:r>
        <w:rPr>
          <w:spacing w:val="1"/>
          <w:sz w:val="22"/>
        </w:rPr>
        <w:t> </w:t>
      </w:r>
      <w:r>
        <w:rPr>
          <w:sz w:val="22"/>
        </w:rPr>
        <w:t>автомобильных дорог, когда иными мерами невозможно обеспечить безопасность дорожного движения,</w:t>
      </w:r>
      <w:r>
        <w:rPr>
          <w:spacing w:val="-52"/>
          <w:sz w:val="22"/>
        </w:rPr>
        <w:t> </w:t>
      </w:r>
      <w:r>
        <w:rPr>
          <w:sz w:val="22"/>
        </w:rPr>
        <w:t>осуществляются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соответствии</w:t>
      </w:r>
      <w:r>
        <w:rPr>
          <w:spacing w:val="1"/>
          <w:sz w:val="22"/>
        </w:rPr>
        <w:t> </w:t>
      </w:r>
      <w:r>
        <w:rPr>
          <w:sz w:val="22"/>
        </w:rPr>
        <w:t>со</w:t>
      </w:r>
      <w:r>
        <w:rPr>
          <w:spacing w:val="1"/>
          <w:sz w:val="22"/>
        </w:rPr>
        <w:t> </w:t>
      </w:r>
      <w:r>
        <w:rPr>
          <w:sz w:val="22"/>
        </w:rPr>
        <w:t>схемами</w:t>
      </w:r>
      <w:r>
        <w:rPr>
          <w:spacing w:val="1"/>
          <w:sz w:val="22"/>
        </w:rPr>
        <w:t> </w:t>
      </w:r>
      <w:r>
        <w:rPr>
          <w:sz w:val="22"/>
        </w:rPr>
        <w:t>организации</w:t>
      </w:r>
      <w:r>
        <w:rPr>
          <w:spacing w:val="1"/>
          <w:sz w:val="22"/>
        </w:rPr>
        <w:t> </w:t>
      </w:r>
      <w:r>
        <w:rPr>
          <w:sz w:val="22"/>
        </w:rPr>
        <w:t>дорожного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согласованными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органами</w:t>
      </w:r>
      <w:r>
        <w:rPr>
          <w:spacing w:val="43"/>
          <w:sz w:val="22"/>
        </w:rPr>
        <w:t> </w:t>
      </w:r>
      <w:r>
        <w:rPr>
          <w:sz w:val="22"/>
        </w:rPr>
        <w:t>Государственной</w:t>
      </w:r>
      <w:r>
        <w:rPr>
          <w:spacing w:val="42"/>
          <w:sz w:val="22"/>
        </w:rPr>
        <w:t> </w:t>
      </w:r>
      <w:r>
        <w:rPr>
          <w:sz w:val="22"/>
        </w:rPr>
        <w:t>инспекции</w:t>
      </w:r>
      <w:r>
        <w:rPr>
          <w:spacing w:val="43"/>
          <w:sz w:val="22"/>
        </w:rPr>
        <w:t> </w:t>
      </w:r>
      <w:r>
        <w:rPr>
          <w:sz w:val="22"/>
        </w:rPr>
        <w:t>безопасности</w:t>
      </w:r>
      <w:r>
        <w:rPr>
          <w:spacing w:val="43"/>
          <w:sz w:val="22"/>
        </w:rPr>
        <w:t> </w:t>
      </w:r>
      <w:r>
        <w:rPr>
          <w:sz w:val="22"/>
        </w:rPr>
        <w:t>дорожного</w:t>
      </w:r>
      <w:r>
        <w:rPr>
          <w:spacing w:val="43"/>
          <w:sz w:val="22"/>
        </w:rPr>
        <w:t> </w:t>
      </w:r>
      <w:r>
        <w:rPr>
          <w:sz w:val="22"/>
        </w:rPr>
        <w:t>движения</w:t>
      </w:r>
      <w:r>
        <w:rPr>
          <w:spacing w:val="43"/>
          <w:sz w:val="22"/>
        </w:rPr>
        <w:t> </w:t>
      </w:r>
      <w:r>
        <w:rPr>
          <w:sz w:val="22"/>
        </w:rPr>
        <w:t>Министерства</w:t>
      </w:r>
      <w:r>
        <w:rPr>
          <w:spacing w:val="43"/>
          <w:sz w:val="22"/>
        </w:rPr>
        <w:t> </w:t>
      </w:r>
      <w:r>
        <w:rPr>
          <w:sz w:val="22"/>
        </w:rPr>
        <w:t>внутренних</w:t>
      </w:r>
      <w:r>
        <w:rPr>
          <w:spacing w:val="1"/>
          <w:sz w:val="22"/>
        </w:rPr>
        <w:t> </w:t>
      </w:r>
      <w:r>
        <w:rPr>
          <w:sz w:val="22"/>
        </w:rPr>
        <w:t>дел</w:t>
      </w:r>
      <w:r>
        <w:rPr>
          <w:spacing w:val="1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течение</w:t>
      </w:r>
      <w:r>
        <w:rPr>
          <w:spacing w:val="1"/>
          <w:sz w:val="22"/>
        </w:rPr>
        <w:t> </w:t>
      </w:r>
      <w:r>
        <w:rPr>
          <w:sz w:val="22"/>
        </w:rPr>
        <w:t>времени,</w:t>
      </w:r>
      <w:r>
        <w:rPr>
          <w:spacing w:val="1"/>
          <w:sz w:val="22"/>
        </w:rPr>
        <w:t> </w:t>
      </w:r>
      <w:r>
        <w:rPr>
          <w:sz w:val="22"/>
        </w:rPr>
        <w:t>необходимого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выполнения</w:t>
      </w:r>
      <w:r>
        <w:rPr>
          <w:spacing w:val="1"/>
          <w:sz w:val="22"/>
        </w:rPr>
        <w:t> </w:t>
      </w:r>
      <w:r>
        <w:rPr>
          <w:sz w:val="22"/>
        </w:rPr>
        <w:t>установленных</w:t>
      </w:r>
      <w:r>
        <w:rPr>
          <w:spacing w:val="1"/>
          <w:sz w:val="22"/>
        </w:rPr>
        <w:t> </w:t>
      </w:r>
      <w:r>
        <w:rPr>
          <w:sz w:val="22"/>
        </w:rPr>
        <w:t>технологических операций.</w:t>
      </w:r>
    </w:p>
    <w:p>
      <w:pPr>
        <w:pStyle w:val="ListParagraph"/>
        <w:numPr>
          <w:ilvl w:val="1"/>
          <w:numId w:val="6"/>
        </w:numPr>
        <w:tabs>
          <w:tab w:pos="1234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Срок временных ограничений или прекращения движения в случае выявления дефектов и</w:t>
      </w:r>
      <w:r>
        <w:rPr>
          <w:spacing w:val="1"/>
          <w:sz w:val="22"/>
        </w:rPr>
        <w:t> </w:t>
      </w:r>
      <w:r>
        <w:rPr>
          <w:sz w:val="22"/>
        </w:rPr>
        <w:t>повреждений автомобильных дороги искусственных дорожных сооружений, недопустимых по условиям</w:t>
      </w:r>
      <w:r>
        <w:rPr>
          <w:spacing w:val="-52"/>
          <w:sz w:val="22"/>
        </w:rPr>
        <w:t> </w:t>
      </w:r>
      <w:r>
        <w:rPr>
          <w:sz w:val="22"/>
        </w:rPr>
        <w:t>обеспечения безопасности дорожного движения, определяется периодом времени, необходимого для</w:t>
      </w:r>
      <w:r>
        <w:rPr>
          <w:spacing w:val="1"/>
          <w:sz w:val="22"/>
        </w:rPr>
        <w:t> </w:t>
      </w:r>
      <w:r>
        <w:rPr>
          <w:sz w:val="22"/>
        </w:rPr>
        <w:t>устранения</w:t>
      </w:r>
      <w:r>
        <w:rPr>
          <w:spacing w:val="-2"/>
          <w:sz w:val="22"/>
        </w:rPr>
        <w:t> </w:t>
      </w:r>
      <w:r>
        <w:rPr>
          <w:sz w:val="22"/>
        </w:rPr>
        <w:t>дефектов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повреждений,</w:t>
      </w:r>
      <w:r>
        <w:rPr>
          <w:spacing w:val="-1"/>
          <w:sz w:val="22"/>
        </w:rPr>
        <w:t> </w:t>
      </w:r>
      <w:r>
        <w:rPr>
          <w:sz w:val="22"/>
        </w:rPr>
        <w:t>создающих</w:t>
      </w:r>
      <w:r>
        <w:rPr>
          <w:spacing w:val="-3"/>
          <w:sz w:val="22"/>
        </w:rPr>
        <w:t> </w:t>
      </w:r>
      <w:r>
        <w:rPr>
          <w:sz w:val="22"/>
        </w:rPr>
        <w:t>угрозу</w:t>
      </w:r>
      <w:r>
        <w:rPr>
          <w:spacing w:val="-2"/>
          <w:sz w:val="22"/>
        </w:rPr>
        <w:t> </w:t>
      </w:r>
      <w:r>
        <w:rPr>
          <w:sz w:val="22"/>
        </w:rPr>
        <w:t>безопасности</w:t>
      </w:r>
      <w:r>
        <w:rPr>
          <w:spacing w:val="-3"/>
          <w:sz w:val="22"/>
        </w:rPr>
        <w:t> </w:t>
      </w:r>
      <w:r>
        <w:rPr>
          <w:sz w:val="22"/>
        </w:rPr>
        <w:t>дорожного</w:t>
      </w:r>
      <w:r>
        <w:rPr>
          <w:spacing w:val="-2"/>
          <w:sz w:val="22"/>
        </w:rPr>
        <w:t> </w:t>
      </w:r>
      <w:r>
        <w:rPr>
          <w:sz w:val="22"/>
        </w:rPr>
        <w:t>движения.</w:t>
      </w:r>
    </w:p>
    <w:p>
      <w:pPr>
        <w:pStyle w:val="BodyText"/>
        <w:spacing w:before="9"/>
        <w:ind w:left="0" w:firstLine="0"/>
        <w:jc w:val="left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638" w:val="left" w:leader="none"/>
        </w:tabs>
        <w:spacing w:line="237" w:lineRule="auto" w:before="0" w:after="0"/>
        <w:ind w:left="119" w:right="337" w:firstLine="163"/>
        <w:jc w:val="left"/>
      </w:pPr>
      <w:r>
        <w:rPr>
          <w:color w:val="26282D"/>
        </w:rPr>
        <w:t>Временные ограничения или прекращение движения в период повышенной интенсивности</w:t>
      </w:r>
      <w:r>
        <w:rPr>
          <w:color w:val="26282D"/>
          <w:spacing w:val="1"/>
        </w:rPr>
        <w:t> </w:t>
      </w:r>
      <w:r>
        <w:rPr>
          <w:color w:val="26282D"/>
        </w:rPr>
        <w:t>движения</w:t>
      </w:r>
      <w:r>
        <w:rPr>
          <w:color w:val="26282D"/>
          <w:spacing w:val="-7"/>
        </w:rPr>
        <w:t> </w:t>
      </w:r>
      <w:r>
        <w:rPr>
          <w:color w:val="26282D"/>
        </w:rPr>
        <w:t>транспортных</w:t>
      </w:r>
      <w:r>
        <w:rPr>
          <w:color w:val="26282D"/>
          <w:spacing w:val="-6"/>
        </w:rPr>
        <w:t> </w:t>
      </w:r>
      <w:r>
        <w:rPr>
          <w:color w:val="26282D"/>
        </w:rPr>
        <w:t>средств</w:t>
      </w:r>
      <w:r>
        <w:rPr>
          <w:color w:val="26282D"/>
          <w:spacing w:val="-7"/>
        </w:rPr>
        <w:t> </w:t>
      </w:r>
      <w:r>
        <w:rPr>
          <w:color w:val="26282D"/>
        </w:rPr>
        <w:t>накануне</w:t>
      </w:r>
      <w:r>
        <w:rPr>
          <w:color w:val="26282D"/>
          <w:spacing w:val="-6"/>
        </w:rPr>
        <w:t> </w:t>
      </w:r>
      <w:r>
        <w:rPr>
          <w:color w:val="26282D"/>
        </w:rPr>
        <w:t>нерабочих</w:t>
      </w:r>
      <w:r>
        <w:rPr>
          <w:color w:val="26282D"/>
          <w:spacing w:val="-7"/>
        </w:rPr>
        <w:t> </w:t>
      </w:r>
      <w:r>
        <w:rPr>
          <w:color w:val="26282D"/>
        </w:rPr>
        <w:t>праздничных</w:t>
      </w:r>
      <w:r>
        <w:rPr>
          <w:color w:val="26282D"/>
          <w:spacing w:val="-6"/>
        </w:rPr>
        <w:t> </w:t>
      </w:r>
      <w:r>
        <w:rPr>
          <w:color w:val="26282D"/>
        </w:rPr>
        <w:t>и</w:t>
      </w:r>
      <w:r>
        <w:rPr>
          <w:color w:val="26282D"/>
          <w:spacing w:val="-7"/>
        </w:rPr>
        <w:t> </w:t>
      </w:r>
      <w:r>
        <w:rPr>
          <w:color w:val="26282D"/>
        </w:rPr>
        <w:t>выходных</w:t>
      </w:r>
      <w:r>
        <w:rPr>
          <w:color w:val="26282D"/>
          <w:spacing w:val="-6"/>
        </w:rPr>
        <w:t> </w:t>
      </w:r>
      <w:r>
        <w:rPr>
          <w:color w:val="26282D"/>
        </w:rPr>
        <w:t>дней,</w:t>
      </w:r>
      <w:r>
        <w:rPr>
          <w:color w:val="26282D"/>
          <w:spacing w:val="-5"/>
        </w:rPr>
        <w:t> </w:t>
      </w:r>
      <w:r>
        <w:rPr>
          <w:color w:val="26282D"/>
        </w:rPr>
        <w:t>в</w:t>
      </w:r>
      <w:r>
        <w:rPr>
          <w:color w:val="26282D"/>
          <w:spacing w:val="-6"/>
        </w:rPr>
        <w:t> </w:t>
      </w:r>
      <w:r>
        <w:rPr>
          <w:color w:val="26282D"/>
        </w:rPr>
        <w:t>нерабочие</w:t>
      </w:r>
    </w:p>
    <w:p>
      <w:pPr>
        <w:spacing w:line="250" w:lineRule="exact" w:before="0"/>
        <w:ind w:left="388" w:right="0" w:firstLine="0"/>
        <w:jc w:val="left"/>
        <w:rPr>
          <w:b/>
          <w:sz w:val="22"/>
        </w:rPr>
      </w:pPr>
      <w:r>
        <w:rPr>
          <w:b/>
          <w:color w:val="26282D"/>
          <w:sz w:val="22"/>
        </w:rPr>
        <w:t>праздничные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выходные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дни,</w:t>
      </w:r>
      <w:r>
        <w:rPr>
          <w:b/>
          <w:color w:val="26282D"/>
          <w:spacing w:val="-3"/>
          <w:sz w:val="22"/>
        </w:rPr>
        <w:t> </w:t>
      </w:r>
      <w:r>
        <w:rPr>
          <w:b/>
          <w:color w:val="26282D"/>
          <w:sz w:val="22"/>
        </w:rPr>
        <w:t>а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также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в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часы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максимальной</w:t>
      </w:r>
      <w:r>
        <w:rPr>
          <w:b/>
          <w:color w:val="26282D"/>
          <w:spacing w:val="-5"/>
          <w:sz w:val="22"/>
        </w:rPr>
        <w:t> </w:t>
      </w:r>
      <w:r>
        <w:rPr>
          <w:b/>
          <w:color w:val="26282D"/>
          <w:sz w:val="22"/>
        </w:rPr>
        <w:t>загрузки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автомобильных</w:t>
      </w:r>
      <w:r>
        <w:rPr>
          <w:b/>
          <w:color w:val="26282D"/>
          <w:spacing w:val="-4"/>
          <w:sz w:val="22"/>
        </w:rPr>
        <w:t> </w:t>
      </w:r>
      <w:r>
        <w:rPr>
          <w:b/>
          <w:color w:val="26282D"/>
          <w:sz w:val="22"/>
        </w:rPr>
        <w:t>дорог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7"/>
        </w:numPr>
        <w:tabs>
          <w:tab w:pos="1229" w:val="left" w:leader="none"/>
        </w:tabs>
        <w:spacing w:line="237" w:lineRule="auto" w:before="1" w:after="0"/>
        <w:ind w:left="100" w:right="315" w:firstLine="720"/>
        <w:jc w:val="both"/>
        <w:rPr>
          <w:sz w:val="22"/>
        </w:rPr>
      </w:pPr>
      <w:bookmarkStart w:name="_bookmark7" w:id="8"/>
      <w:bookmarkEnd w:id="8"/>
      <w:r>
        <w:rPr/>
      </w:r>
      <w:bookmarkStart w:name="_bookmark7" w:id="9"/>
      <w:bookmarkEnd w:id="9"/>
      <w:r>
        <w:rPr>
          <w:sz w:val="22"/>
        </w:rPr>
        <w:t>Временны</w:t>
      </w:r>
      <w:r>
        <w:rPr>
          <w:sz w:val="22"/>
        </w:rPr>
        <w:t>е ограничения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транспортных</w:t>
      </w:r>
      <w:r>
        <w:rPr>
          <w:spacing w:val="1"/>
          <w:sz w:val="22"/>
        </w:rPr>
        <w:t> </w:t>
      </w:r>
      <w:r>
        <w:rPr>
          <w:sz w:val="22"/>
        </w:rPr>
        <w:t>средств</w:t>
      </w:r>
      <w:r>
        <w:rPr>
          <w:spacing w:val="1"/>
          <w:sz w:val="22"/>
        </w:rPr>
        <w:t> </w:t>
      </w:r>
      <w:r>
        <w:rPr>
          <w:sz w:val="22"/>
        </w:rPr>
        <w:t>накануне</w:t>
      </w:r>
      <w:r>
        <w:rPr>
          <w:spacing w:val="1"/>
          <w:sz w:val="22"/>
        </w:rPr>
        <w:t> </w:t>
      </w:r>
      <w:r>
        <w:rPr>
          <w:sz w:val="22"/>
        </w:rPr>
        <w:t>нерабочих</w:t>
      </w:r>
      <w:r>
        <w:rPr>
          <w:spacing w:val="1"/>
          <w:sz w:val="22"/>
        </w:rPr>
        <w:t> </w:t>
      </w:r>
      <w:r>
        <w:rPr>
          <w:sz w:val="22"/>
        </w:rPr>
        <w:t>праздничных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выходных</w:t>
      </w:r>
      <w:r>
        <w:rPr>
          <w:spacing w:val="1"/>
          <w:sz w:val="22"/>
        </w:rPr>
        <w:t> </w:t>
      </w:r>
      <w:r>
        <w:rPr>
          <w:sz w:val="22"/>
        </w:rPr>
        <w:t>дней,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нерабочие</w:t>
      </w:r>
      <w:r>
        <w:rPr>
          <w:spacing w:val="1"/>
          <w:sz w:val="22"/>
        </w:rPr>
        <w:t> </w:t>
      </w:r>
      <w:r>
        <w:rPr>
          <w:sz w:val="22"/>
        </w:rPr>
        <w:t>праздничные и выходные дни, а также в часы максимальной загрузки автомобильных дорог (далее -</w:t>
      </w:r>
      <w:r>
        <w:rPr>
          <w:spacing w:val="1"/>
          <w:sz w:val="22"/>
        </w:rPr>
        <w:t> </w:t>
      </w:r>
      <w:r>
        <w:rPr>
          <w:sz w:val="22"/>
        </w:rPr>
        <w:t>временные ограничения или прекращение движения в период повышенной интенсивности движения, 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1"/>
          <w:sz w:val="22"/>
        </w:rPr>
        <w:t> </w:t>
      </w:r>
      <w:r>
        <w:rPr>
          <w:sz w:val="22"/>
        </w:rPr>
        <w:t>загрузки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1"/>
          <w:sz w:val="22"/>
        </w:rPr>
        <w:t> </w:t>
      </w:r>
      <w:r>
        <w:rPr>
          <w:sz w:val="22"/>
        </w:rPr>
        <w:t>дорог)</w:t>
      </w:r>
      <w:r>
        <w:rPr>
          <w:spacing w:val="1"/>
          <w:sz w:val="22"/>
        </w:rPr>
        <w:t> </w:t>
      </w:r>
      <w:r>
        <w:rPr>
          <w:sz w:val="22"/>
        </w:rPr>
        <w:t>вводятся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1"/>
          <w:sz w:val="22"/>
        </w:rPr>
        <w:t> </w:t>
      </w:r>
      <w:r>
        <w:rPr>
          <w:sz w:val="22"/>
        </w:rPr>
        <w:t>органами,</w:t>
      </w:r>
      <w:r>
        <w:rPr>
          <w:spacing w:val="-52"/>
          <w:sz w:val="22"/>
        </w:rPr>
        <w:t> </w:t>
      </w:r>
      <w:r>
        <w:rPr>
          <w:sz w:val="22"/>
        </w:rPr>
        <w:t>указанными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hyperlink w:history="true" w:anchor="_bookmark2">
        <w:r>
          <w:rPr>
            <w:rFonts w:ascii="Microsoft Sans Serif" w:hAnsi="Microsoft Sans Serif"/>
            <w:color w:val="0F6BBF"/>
            <w:sz w:val="22"/>
          </w:rPr>
          <w:t>пункте</w:t>
        </w:r>
        <w:r>
          <w:rPr>
            <w:rFonts w:ascii="Microsoft Sans Serif" w:hAnsi="Microsoft Sans Serif"/>
            <w:color w:val="0F6BBF"/>
            <w:spacing w:val="1"/>
            <w:sz w:val="22"/>
          </w:rPr>
          <w:t> </w:t>
        </w:r>
        <w:r>
          <w:rPr>
            <w:rFonts w:ascii="Microsoft Sans Serif" w:hAnsi="Microsoft Sans Serif"/>
            <w:color w:val="0F6BBF"/>
            <w:sz w:val="22"/>
          </w:rPr>
          <w:t>2.1</w:t>
        </w:r>
        <w:r>
          <w:rPr>
            <w:rFonts w:ascii="Microsoft Sans Serif" w:hAnsi="Microsoft Sans Serif"/>
            <w:color w:val="0F6BBF"/>
            <w:spacing w:val="-4"/>
            <w:sz w:val="22"/>
          </w:rPr>
          <w:t> </w:t>
        </w:r>
      </w:hyperlink>
      <w:r>
        <w:rPr>
          <w:sz w:val="22"/>
        </w:rPr>
        <w:t>настоящего</w:t>
      </w:r>
      <w:r>
        <w:rPr>
          <w:spacing w:val="-1"/>
          <w:sz w:val="22"/>
        </w:rPr>
        <w:t> </w:t>
      </w:r>
      <w:r>
        <w:rPr>
          <w:sz w:val="22"/>
        </w:rPr>
        <w:t>Порядка.</w:t>
      </w:r>
    </w:p>
    <w:p>
      <w:pPr>
        <w:pStyle w:val="ListParagraph"/>
        <w:numPr>
          <w:ilvl w:val="1"/>
          <w:numId w:val="7"/>
        </w:numPr>
        <w:tabs>
          <w:tab w:pos="1331" w:val="left" w:leader="none"/>
        </w:tabs>
        <w:spacing w:line="237" w:lineRule="auto" w:before="0" w:after="0"/>
        <w:ind w:left="100" w:right="316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повышенной</w:t>
      </w:r>
      <w:r>
        <w:rPr>
          <w:spacing w:val="1"/>
          <w:sz w:val="22"/>
        </w:rPr>
        <w:t> </w:t>
      </w:r>
      <w:r>
        <w:rPr>
          <w:sz w:val="22"/>
        </w:rPr>
        <w:t>интенсивности движения, а также в часы максимальной загрузки автомобильных дорог принимается</w:t>
      </w:r>
      <w:r>
        <w:rPr>
          <w:spacing w:val="1"/>
          <w:sz w:val="22"/>
        </w:rPr>
        <w:t> </w:t>
      </w:r>
      <w:r>
        <w:rPr>
          <w:sz w:val="22"/>
        </w:rPr>
        <w:t>уполномоченными</w:t>
      </w:r>
      <w:r>
        <w:rPr>
          <w:spacing w:val="25"/>
          <w:sz w:val="22"/>
        </w:rPr>
        <w:t> </w:t>
      </w:r>
      <w:r>
        <w:rPr>
          <w:sz w:val="22"/>
        </w:rPr>
        <w:t>органами</w:t>
      </w:r>
      <w:r>
        <w:rPr>
          <w:spacing w:val="25"/>
          <w:sz w:val="22"/>
        </w:rPr>
        <w:t> </w:t>
      </w:r>
      <w:r>
        <w:rPr>
          <w:sz w:val="22"/>
        </w:rPr>
        <w:t>на</w:t>
      </w:r>
      <w:r>
        <w:rPr>
          <w:spacing w:val="25"/>
          <w:sz w:val="22"/>
        </w:rPr>
        <w:t> </w:t>
      </w:r>
      <w:r>
        <w:rPr>
          <w:sz w:val="22"/>
        </w:rPr>
        <w:t>основании</w:t>
      </w:r>
      <w:r>
        <w:rPr>
          <w:spacing w:val="25"/>
          <w:sz w:val="22"/>
        </w:rPr>
        <w:t> </w:t>
      </w:r>
      <w:r>
        <w:rPr>
          <w:sz w:val="22"/>
        </w:rPr>
        <w:t>данных,</w:t>
      </w:r>
      <w:r>
        <w:rPr>
          <w:spacing w:val="25"/>
          <w:sz w:val="22"/>
        </w:rPr>
        <w:t> </w:t>
      </w:r>
      <w:r>
        <w:rPr>
          <w:sz w:val="22"/>
        </w:rPr>
        <w:t>полученных</w:t>
      </w:r>
      <w:r>
        <w:rPr>
          <w:spacing w:val="25"/>
          <w:sz w:val="22"/>
        </w:rPr>
        <w:t> </w:t>
      </w:r>
      <w:r>
        <w:rPr>
          <w:sz w:val="22"/>
        </w:rPr>
        <w:t>по</w:t>
      </w:r>
      <w:r>
        <w:rPr>
          <w:spacing w:val="25"/>
          <w:sz w:val="22"/>
        </w:rPr>
        <w:t> </w:t>
      </w:r>
      <w:r>
        <w:rPr>
          <w:sz w:val="22"/>
        </w:rPr>
        <w:t>результатам</w:t>
      </w:r>
      <w:r>
        <w:rPr>
          <w:spacing w:val="25"/>
          <w:sz w:val="22"/>
        </w:rPr>
        <w:t> </w:t>
      </w:r>
      <w:r>
        <w:rPr>
          <w:sz w:val="22"/>
        </w:rPr>
        <w:t>мониторинга</w:t>
      </w:r>
    </w:p>
    <w:p>
      <w:pPr>
        <w:spacing w:after="0" w:line="237" w:lineRule="auto"/>
        <w:jc w:val="both"/>
        <w:rPr>
          <w:sz w:val="22"/>
        </w:rPr>
        <w:sectPr>
          <w:pgSz w:w="11900" w:h="16840"/>
          <w:pgMar w:header="289" w:footer="511" w:top="700" w:bottom="700" w:left="900" w:right="680"/>
        </w:sectPr>
      </w:pPr>
    </w:p>
    <w:p>
      <w:pPr>
        <w:pStyle w:val="BodyText"/>
        <w:spacing w:line="251" w:lineRule="exact" w:before="80"/>
        <w:ind w:firstLine="0"/>
      </w:pPr>
      <w:r>
        <w:rPr/>
        <w:t>интенсивности</w:t>
      </w:r>
      <w:r>
        <w:rPr>
          <w:spacing w:val="-10"/>
        </w:rPr>
        <w:t> </w:t>
      </w:r>
      <w:r>
        <w:rPr/>
        <w:t>движения.</w:t>
      </w:r>
    </w:p>
    <w:p>
      <w:pPr>
        <w:pStyle w:val="ListParagraph"/>
        <w:numPr>
          <w:ilvl w:val="1"/>
          <w:numId w:val="7"/>
        </w:numPr>
        <w:tabs>
          <w:tab w:pos="1331" w:val="left" w:leader="none"/>
        </w:tabs>
        <w:spacing w:line="237" w:lineRule="auto" w:before="1" w:after="0"/>
        <w:ind w:left="100" w:right="316" w:firstLine="720"/>
        <w:jc w:val="both"/>
        <w:rPr>
          <w:sz w:val="22"/>
        </w:rPr>
      </w:pPr>
      <w:r>
        <w:rPr>
          <w:sz w:val="22"/>
        </w:rPr>
        <w:t>Акт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период</w:t>
      </w:r>
      <w:r>
        <w:rPr>
          <w:spacing w:val="1"/>
          <w:sz w:val="22"/>
        </w:rPr>
        <w:t> </w:t>
      </w:r>
      <w:r>
        <w:rPr>
          <w:sz w:val="22"/>
        </w:rPr>
        <w:t>повышенной</w:t>
      </w:r>
      <w:r>
        <w:rPr>
          <w:spacing w:val="1"/>
          <w:sz w:val="22"/>
        </w:rPr>
        <w:t> </w:t>
      </w:r>
      <w:r>
        <w:rPr>
          <w:sz w:val="22"/>
        </w:rPr>
        <w:t>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часы</w:t>
      </w:r>
      <w:r>
        <w:rPr>
          <w:spacing w:val="1"/>
          <w:sz w:val="22"/>
        </w:rPr>
        <w:t> </w:t>
      </w:r>
      <w:r>
        <w:rPr>
          <w:sz w:val="22"/>
        </w:rPr>
        <w:t>максимальной</w:t>
      </w:r>
      <w:r>
        <w:rPr>
          <w:spacing w:val="1"/>
          <w:sz w:val="22"/>
        </w:rPr>
        <w:t> </w:t>
      </w:r>
      <w:r>
        <w:rPr>
          <w:sz w:val="22"/>
        </w:rPr>
        <w:t>загрузки</w:t>
      </w:r>
      <w:r>
        <w:rPr>
          <w:spacing w:val="1"/>
          <w:sz w:val="22"/>
        </w:rPr>
        <w:t> </w:t>
      </w:r>
      <w:r>
        <w:rPr>
          <w:sz w:val="22"/>
        </w:rPr>
        <w:t>автомобильных</w:t>
      </w:r>
      <w:r>
        <w:rPr>
          <w:spacing w:val="56"/>
          <w:sz w:val="22"/>
        </w:rPr>
        <w:t> </w:t>
      </w:r>
      <w:r>
        <w:rPr>
          <w:sz w:val="22"/>
        </w:rPr>
        <w:t>дорог</w:t>
      </w:r>
      <w:r>
        <w:rPr>
          <w:spacing w:val="1"/>
          <w:sz w:val="22"/>
        </w:rPr>
        <w:t> </w:t>
      </w:r>
      <w:r>
        <w:rPr>
          <w:sz w:val="22"/>
        </w:rPr>
        <w:t>согласовывается:</w:t>
      </w:r>
    </w:p>
    <w:p>
      <w:pPr>
        <w:pStyle w:val="BodyText"/>
        <w:spacing w:line="237" w:lineRule="auto"/>
        <w:ind w:right="317"/>
      </w:pPr>
      <w:r>
        <w:rPr/>
        <w:t>с</w:t>
      </w:r>
      <w:r>
        <w:rPr>
          <w:spacing w:val="1"/>
        </w:rPr>
        <w:t> </w:t>
      </w:r>
      <w:r>
        <w:rPr/>
        <w:t>управлением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инспекции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дорожного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Министерства внутренних дел России по Приморскому краю - по автомобильным дорогам 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регионального или</w:t>
      </w:r>
      <w:r>
        <w:rPr>
          <w:spacing w:val="-2"/>
        </w:rPr>
        <w:t> </w:t>
      </w:r>
      <w:r>
        <w:rPr/>
        <w:t>межмуниципального</w:t>
      </w:r>
      <w:r>
        <w:rPr>
          <w:spacing w:val="-1"/>
        </w:rPr>
        <w:t> </w:t>
      </w:r>
      <w:r>
        <w:rPr/>
        <w:t>значения;</w:t>
      </w:r>
    </w:p>
    <w:p>
      <w:pPr>
        <w:pStyle w:val="BodyText"/>
        <w:spacing w:line="237" w:lineRule="auto"/>
        <w:ind w:right="317"/>
      </w:pPr>
      <w:r>
        <w:rPr/>
        <w:t>с подразделениями Государственной инспекции безопасности дорожного движения управлений</w:t>
      </w:r>
      <w:r>
        <w:rPr>
          <w:spacing w:val="1"/>
        </w:rPr>
        <w:t> </w:t>
      </w:r>
      <w:r>
        <w:rPr/>
        <w:t>(отделов) внутренних дел муниципальных образований Приморского края - по автомобильным дорогам</w:t>
      </w:r>
      <w:r>
        <w:rPr>
          <w:spacing w:val="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пользования</w:t>
      </w:r>
      <w:r>
        <w:rPr>
          <w:spacing w:val="-1"/>
        </w:rPr>
        <w:t> </w:t>
      </w:r>
      <w:r>
        <w:rPr/>
        <w:t>местного</w:t>
      </w:r>
      <w:r>
        <w:rPr>
          <w:spacing w:val="-1"/>
        </w:rPr>
        <w:t> </w:t>
      </w:r>
      <w:r>
        <w:rPr/>
        <w:t>значения.</w:t>
      </w:r>
    </w:p>
    <w:p>
      <w:pPr>
        <w:pStyle w:val="ListParagraph"/>
        <w:numPr>
          <w:ilvl w:val="1"/>
          <w:numId w:val="7"/>
        </w:numPr>
        <w:tabs>
          <w:tab w:pos="1229" w:val="left" w:leader="none"/>
        </w:tabs>
        <w:spacing w:line="237" w:lineRule="auto" w:before="0" w:after="0"/>
        <w:ind w:left="100" w:right="315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движения, а также в часы максимальной загрузки автомобильных дорог обеспечиваются организациями,</w:t>
      </w:r>
      <w:r>
        <w:rPr>
          <w:spacing w:val="-52"/>
          <w:sz w:val="22"/>
        </w:rPr>
        <w:t> </w:t>
      </w:r>
      <w:r>
        <w:rPr>
          <w:sz w:val="22"/>
        </w:rPr>
        <w:t>указанными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акте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введении</w:t>
      </w:r>
      <w:r>
        <w:rPr>
          <w:spacing w:val="1"/>
          <w:sz w:val="22"/>
        </w:rPr>
        <w:t> </w:t>
      </w:r>
      <w:r>
        <w:rPr>
          <w:sz w:val="22"/>
        </w:rPr>
        <w:t>ограничений</w:t>
      </w:r>
      <w:r>
        <w:rPr>
          <w:spacing w:val="1"/>
          <w:sz w:val="22"/>
        </w:rPr>
        <w:t> </w:t>
      </w:r>
      <w:r>
        <w:rPr>
          <w:sz w:val="22"/>
        </w:rPr>
        <w:t>или</w:t>
      </w:r>
      <w:r>
        <w:rPr>
          <w:spacing w:val="1"/>
          <w:sz w:val="22"/>
        </w:rPr>
        <w:t> </w:t>
      </w:r>
      <w:r>
        <w:rPr>
          <w:sz w:val="22"/>
        </w:rPr>
        <w:t>прекращении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установки</w:t>
      </w:r>
      <w:r>
        <w:rPr>
          <w:spacing w:val="1"/>
          <w:sz w:val="22"/>
        </w:rPr>
        <w:t> </w:t>
      </w:r>
      <w:r>
        <w:rPr>
          <w:sz w:val="22"/>
        </w:rPr>
        <w:t>соответствующих дорожных знаков или иных технических средств организации дорожного движения, а</w:t>
      </w:r>
      <w:r>
        <w:rPr>
          <w:spacing w:val="1"/>
          <w:sz w:val="22"/>
        </w:rPr>
        <w:t> </w:t>
      </w:r>
      <w:r>
        <w:rPr>
          <w:sz w:val="22"/>
        </w:rPr>
        <w:t>также</w:t>
      </w:r>
      <w:r>
        <w:rPr>
          <w:spacing w:val="-1"/>
          <w:sz w:val="22"/>
        </w:rPr>
        <w:t> </w:t>
      </w:r>
      <w:r>
        <w:rPr>
          <w:sz w:val="22"/>
        </w:rPr>
        <w:t>распорядительно-регулировочными действиями.</w:t>
      </w:r>
    </w:p>
    <w:p>
      <w:pPr>
        <w:pStyle w:val="ListParagraph"/>
        <w:numPr>
          <w:ilvl w:val="1"/>
          <w:numId w:val="7"/>
        </w:numPr>
        <w:tabs>
          <w:tab w:pos="1229" w:val="left" w:leader="none"/>
        </w:tabs>
        <w:spacing w:line="237" w:lineRule="auto" w:before="0" w:after="0"/>
        <w:ind w:left="100" w:right="317" w:firstLine="720"/>
        <w:jc w:val="both"/>
        <w:rPr>
          <w:sz w:val="22"/>
        </w:rPr>
      </w:pPr>
      <w:r>
        <w:rPr>
          <w:sz w:val="22"/>
        </w:rPr>
        <w:t>Временные ограничения или прекращение движения в период повышенной интенсивности</w:t>
      </w:r>
      <w:r>
        <w:rPr>
          <w:spacing w:val="1"/>
          <w:sz w:val="22"/>
        </w:rPr>
        <w:t> </w:t>
      </w:r>
      <w:r>
        <w:rPr>
          <w:sz w:val="22"/>
        </w:rPr>
        <w:t>движения,</w:t>
      </w:r>
      <w:r>
        <w:rPr>
          <w:spacing w:val="-4"/>
          <w:sz w:val="22"/>
        </w:rPr>
        <w:t> </w:t>
      </w:r>
      <w:r>
        <w:rPr>
          <w:sz w:val="22"/>
        </w:rPr>
        <w:t>а</w:t>
      </w:r>
      <w:r>
        <w:rPr>
          <w:spacing w:val="-4"/>
          <w:sz w:val="22"/>
        </w:rPr>
        <w:t> </w:t>
      </w:r>
      <w:r>
        <w:rPr>
          <w:sz w:val="22"/>
        </w:rPr>
        <w:t>также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часы</w:t>
      </w:r>
      <w:r>
        <w:rPr>
          <w:spacing w:val="-4"/>
          <w:sz w:val="22"/>
        </w:rPr>
        <w:t> </w:t>
      </w:r>
      <w:r>
        <w:rPr>
          <w:sz w:val="22"/>
        </w:rPr>
        <w:t>максимальной</w:t>
      </w:r>
      <w:r>
        <w:rPr>
          <w:spacing w:val="-4"/>
          <w:sz w:val="22"/>
        </w:rPr>
        <w:t> </w:t>
      </w:r>
      <w:r>
        <w:rPr>
          <w:sz w:val="22"/>
        </w:rPr>
        <w:t>загрузки</w:t>
      </w:r>
      <w:r>
        <w:rPr>
          <w:spacing w:val="-4"/>
          <w:sz w:val="22"/>
        </w:rPr>
        <w:t> </w:t>
      </w:r>
      <w:r>
        <w:rPr>
          <w:sz w:val="22"/>
        </w:rPr>
        <w:t>автомобильных</w:t>
      </w:r>
      <w:r>
        <w:rPr>
          <w:spacing w:val="-4"/>
          <w:sz w:val="22"/>
        </w:rPr>
        <w:t> </w:t>
      </w:r>
      <w:r>
        <w:rPr>
          <w:sz w:val="22"/>
        </w:rPr>
        <w:t>дорог</w:t>
      </w:r>
      <w:r>
        <w:rPr>
          <w:spacing w:val="-4"/>
          <w:sz w:val="22"/>
        </w:rPr>
        <w:t> </w:t>
      </w:r>
      <w:r>
        <w:rPr>
          <w:sz w:val="22"/>
        </w:rPr>
        <w:t>осуществляются</w:t>
      </w:r>
      <w:r>
        <w:rPr>
          <w:spacing w:val="-4"/>
          <w:sz w:val="22"/>
        </w:rPr>
        <w:t> </w:t>
      </w:r>
      <w:r>
        <w:rPr>
          <w:sz w:val="22"/>
        </w:rPr>
        <w:t>посредством:</w:t>
      </w:r>
    </w:p>
    <w:p>
      <w:pPr>
        <w:pStyle w:val="BodyText"/>
        <w:spacing w:line="237" w:lineRule="auto"/>
        <w:jc w:val="left"/>
      </w:pPr>
      <w:r>
        <w:rPr/>
        <w:t>прекращения движения в течение определенных периодов времени, указанных в акте о введении</w:t>
      </w:r>
      <w:r>
        <w:rPr>
          <w:spacing w:val="-52"/>
        </w:rPr>
        <w:t> </w:t>
      </w:r>
      <w:r>
        <w:rPr/>
        <w:t>ограничений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прекращении</w:t>
      </w:r>
      <w:r>
        <w:rPr>
          <w:spacing w:val="-1"/>
        </w:rPr>
        <w:t> </w:t>
      </w:r>
      <w:r>
        <w:rPr/>
        <w:t>движения;</w:t>
      </w:r>
    </w:p>
    <w:p>
      <w:pPr>
        <w:pStyle w:val="BodyText"/>
        <w:spacing w:line="249" w:lineRule="exact"/>
        <w:ind w:left="820" w:firstLine="0"/>
        <w:jc w:val="left"/>
      </w:pPr>
      <w:r>
        <w:rPr/>
        <w:t>ограничения</w:t>
      </w:r>
      <w:r>
        <w:rPr>
          <w:spacing w:val="-5"/>
        </w:rPr>
        <w:t> </w:t>
      </w:r>
      <w:r>
        <w:rPr/>
        <w:t>или</w:t>
      </w:r>
      <w:r>
        <w:rPr>
          <w:spacing w:val="-5"/>
        </w:rPr>
        <w:t> </w:t>
      </w:r>
      <w:r>
        <w:rPr/>
        <w:t>прекращения</w:t>
      </w:r>
      <w:r>
        <w:rPr>
          <w:spacing w:val="-6"/>
        </w:rPr>
        <w:t> </w:t>
      </w:r>
      <w:r>
        <w:rPr/>
        <w:t>движения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конкретных</w:t>
      </w:r>
      <w:r>
        <w:rPr>
          <w:spacing w:val="-5"/>
        </w:rPr>
        <w:t> </w:t>
      </w:r>
      <w:r>
        <w:rPr/>
        <w:t>транспортных</w:t>
      </w:r>
      <w:r>
        <w:rPr>
          <w:spacing w:val="-5"/>
        </w:rPr>
        <w:t> </w:t>
      </w:r>
      <w:r>
        <w:rPr/>
        <w:t>средств;</w:t>
      </w:r>
    </w:p>
    <w:p>
      <w:pPr>
        <w:pStyle w:val="BodyText"/>
        <w:spacing w:line="237" w:lineRule="auto"/>
        <w:jc w:val="left"/>
      </w:pPr>
      <w:r>
        <w:rPr/>
        <w:t>прекращения</w:t>
      </w:r>
      <w:r>
        <w:rPr>
          <w:spacing w:val="39"/>
        </w:rPr>
        <w:t> </w:t>
      </w:r>
      <w:r>
        <w:rPr/>
        <w:t>движения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участке</w:t>
      </w:r>
      <w:r>
        <w:rPr>
          <w:spacing w:val="40"/>
        </w:rPr>
        <w:t> </w:t>
      </w:r>
      <w:r>
        <w:rPr/>
        <w:t>автомобильной</w:t>
      </w:r>
      <w:r>
        <w:rPr>
          <w:spacing w:val="40"/>
        </w:rPr>
        <w:t> </w:t>
      </w:r>
      <w:r>
        <w:rPr/>
        <w:t>дороги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информирования</w:t>
      </w:r>
      <w:r>
        <w:rPr>
          <w:spacing w:val="39"/>
        </w:rPr>
        <w:t> </w:t>
      </w:r>
      <w:r>
        <w:rPr/>
        <w:t>о</w:t>
      </w:r>
      <w:r>
        <w:rPr>
          <w:spacing w:val="40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объезда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другим</w:t>
      </w:r>
      <w:r>
        <w:rPr>
          <w:spacing w:val="-2"/>
        </w:rPr>
        <w:t> </w:t>
      </w:r>
      <w:r>
        <w:rPr/>
        <w:t>автомобильным</w:t>
      </w:r>
      <w:r>
        <w:rPr>
          <w:spacing w:val="-1"/>
        </w:rPr>
        <w:t> </w:t>
      </w:r>
      <w:r>
        <w:rPr/>
        <w:t>дорогам</w:t>
      </w:r>
      <w:r>
        <w:rPr>
          <w:spacing w:val="-2"/>
        </w:rPr>
        <w:t> </w:t>
      </w:r>
      <w:r>
        <w:rPr/>
        <w:t>общего пользования.</w:t>
      </w:r>
    </w:p>
    <w:sectPr>
      <w:pgSz w:w="11900" w:h="16840"/>
      <w:pgMar w:header="289" w:footer="511" w:top="700" w:bottom="700" w:left="9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49pt;margin-top:805.447266pt;width:52.05pt;height:13.2pt;mso-position-horizontal-relative:page;mso-position-vertical-relative:page;z-index:-158950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>
                    <w:rFonts w:ascii="Microsoft Sans Serif"/>
                    <w:sz w:val="20"/>
                  </w:rPr>
                  <w:t>19.03.2024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56pt;margin-top:805.447266pt;width:83.9pt;height:13.2pt;mso-position-horizontal-relative:page;mso-position-vertical-relative:page;z-index:-158945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spacing w:val="-1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805.447266pt;width:11.6pt;height:13.2pt;mso-position-horizontal-relative:page;mso-position-vertical-relative:page;z-index:-15894016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Microsoft Sans Serif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pt;margin-top:13.447266pt;width:498.4pt;height:13.2pt;mso-position-horizontal-relative:page;mso-position-vertical-relative:page;z-index:-158955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sz w:val="20"/>
                  </w:rPr>
                  <w:t>Постановление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Администрации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Приморского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края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11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апреля</w:t>
                </w:r>
                <w:r>
                  <w:rPr>
                    <w:rFonts w:ascii="Microsoft Sans Serif" w:hAnsi="Microsoft Sans Serif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2012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г.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N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87-па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"Об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утверждении</w:t>
                </w:r>
                <w:r>
                  <w:rPr>
                    <w:rFonts w:ascii="Microsoft Sans Serif" w:hAnsi="Microsoft Sans Serif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sz w:val="20"/>
                  </w:rPr>
                  <w:t>Порядка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"/>
      <w:numFmt w:val="decimal"/>
      <w:lvlText w:val="%1"/>
      <w:lvlJc w:val="left"/>
      <w:pPr>
        <w:ind w:left="100" w:hanging="4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4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4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4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4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4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40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00" w:hanging="4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4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4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4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4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4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43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0" w:hanging="5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9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5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5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5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5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5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5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59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0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0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4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4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4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4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4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40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0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4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4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4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4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4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4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4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0" w:hanging="3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9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4" w:hanging="3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66" w:hanging="3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3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0" w:hanging="3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2" w:hanging="3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3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6" w:hanging="39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225" w:hanging="196"/>
        <w:jc w:val="right"/>
      </w:pPr>
      <w:rPr>
        <w:rFonts w:hint="default" w:ascii="Times New Roman" w:hAnsi="Times New Roman" w:eastAsia="Times New Roman" w:cs="Times New Roman"/>
        <w:b/>
        <w:bCs/>
        <w:color w:val="26282D"/>
        <w:spacing w:val="-1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97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75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53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31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8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6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64" w:hanging="196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 w:firstLine="720"/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84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316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internet.garant.ru/document/redirect/30157784/0" TargetMode="External"/><Relationship Id="rId8" Type="http://schemas.openxmlformats.org/officeDocument/2006/relationships/hyperlink" Target="https://internet.garant.ru/document/redirect/12157004/0" TargetMode="External"/><Relationship Id="rId9" Type="http://schemas.openxmlformats.org/officeDocument/2006/relationships/hyperlink" Target="https://internet.garant.ru/document/redirect/30257784/0" TargetMode="External"/><Relationship Id="rId10" Type="http://schemas.openxmlformats.org/officeDocument/2006/relationships/hyperlink" Target="https://internet.garant.ru/document/redirect/73328164/4" TargetMode="External"/><Relationship Id="rId11" Type="http://schemas.openxmlformats.org/officeDocument/2006/relationships/hyperlink" Target="https://internet.garant.ru/document/redirect/73328164/5" TargetMode="External"/><Relationship Id="rId12" Type="http://schemas.openxmlformats.org/officeDocument/2006/relationships/hyperlink" Target="https://internet.garant.ru/document/redirect/73328164/6" TargetMode="External"/><Relationship Id="rId13" Type="http://schemas.openxmlformats.org/officeDocument/2006/relationships/hyperlink" Target="https://internet.garant.ru/document/redirect/12138258/0" TargetMode="External"/><Relationship Id="rId14" Type="http://schemas.openxmlformats.org/officeDocument/2006/relationships/hyperlink" Target="https://internet.garant.ru/document/redirect/48045082/1" TargetMode="External"/><Relationship Id="rId15" Type="http://schemas.openxmlformats.org/officeDocument/2006/relationships/hyperlink" Target="https://internet.garant.ru/document/redirect/30194806/12" TargetMode="External"/><Relationship Id="rId16" Type="http://schemas.openxmlformats.org/officeDocument/2006/relationships/hyperlink" Target="https://internet.garant.ru/document/redirect/30174150/1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2024-03-19T13:30:32Z</dcterms:created>
  <dcterms:modified xsi:type="dcterms:W3CDTF">2024-03-19T13:30:32Z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2024-03-19T00:00:00Z</vt:filetime>
  </property>
</Properties>
</file>