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93"/>
        <w:ind w:left="510" w:right="730" w:hanging="1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Воронежской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24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июля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2019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723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b/>
          <w:color w:val="0F6BBF"/>
          <w:spacing w:val="-59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Воронежской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области"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изменениями</w:t>
        </w:r>
        <w:r>
          <w:rPr>
            <w:rFonts w:ascii="Arial" w:hAnsi="Arial"/>
            <w:b/>
            <w:color w:val="0F6BBF"/>
            <w:spacing w:val="-9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6899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37" w:lineRule="auto" w:before="46"/>
                    <w:ind w:left="360" w:right="6352" w:hanging="360"/>
                    <w:jc w:val="left"/>
                  </w:pP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color w:val="353842"/>
                    </w:rPr>
                    <w:t>26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2023 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398" w:val="left" w:leader="none"/>
        </w:tabs>
        <w:spacing w:line="251" w:lineRule="exact" w:before="104"/>
        <w:ind w:firstLine="0"/>
        <w:jc w:val="left"/>
      </w:pPr>
      <w:r>
        <w:rPr>
          <w:shd w:fill="EFEFEF" w:color="auto" w:val="clear"/>
        </w:rPr>
        <w:t>ГАРАНТ:</w:t>
        <w:tab/>
      </w:r>
      <w:hyperlink r:id="rId8">
        <w:r>
          <w:rPr>
            <w:rFonts w:ascii="Microsoft Sans Serif" w:hAnsi="Microsoft Sans Serif"/>
            <w:color w:val="0F6BBF"/>
            <w:shd w:fill="EFEFEF" w:color="auto" w:val="clear"/>
          </w:rPr>
          <w:t>Решение</w:t>
        </w:r>
      </w:hyperlink>
      <w:r>
        <w:rPr>
          <w:rFonts w:ascii="Microsoft Sans Serif" w:hAnsi="Microsoft Sans Serif"/>
          <w:color w:val="0F6BBF"/>
          <w:shd w:fill="EFEFEF" w:color="auto" w:val="clear"/>
        </w:rPr>
        <w:t>м</w:t>
      </w:r>
      <w:r>
        <w:rPr>
          <w:rFonts w:ascii="Microsoft Sans Serif" w:hAnsi="Microsoft Sans Serif"/>
          <w:color w:val="0F6BBF"/>
          <w:spacing w:val="8"/>
          <w:shd w:fill="EFEFEF" w:color="auto" w:val="clear"/>
        </w:rPr>
        <w:t> </w:t>
      </w:r>
      <w:r>
        <w:rPr>
          <w:color w:val="353842"/>
          <w:shd w:fill="EFEFEF" w:color="auto" w:val="clear"/>
        </w:rPr>
        <w:t>Воронежского</w:t>
      </w:r>
      <w:r>
        <w:rPr>
          <w:color w:val="353842"/>
          <w:spacing w:val="1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областного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суда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19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декабря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2023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г.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по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делу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N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3а-992/2023</w:t>
      </w:r>
      <w:r>
        <w:rPr>
          <w:color w:val="353842"/>
          <w:spacing w:val="12"/>
          <w:shd w:fill="EFEFEF" w:color="auto" w:val="clear"/>
        </w:rPr>
        <w:t> </w:t>
      </w:r>
      <w:r>
        <w:rPr>
          <w:color w:val="353842"/>
          <w:shd w:fill="EFEFEF" w:color="auto" w:val="clear"/>
        </w:rPr>
        <w:t>в</w:t>
      </w:r>
    </w:p>
    <w:p>
      <w:pPr>
        <w:pStyle w:val="BodyText"/>
        <w:spacing w:line="250" w:lineRule="exact"/>
        <w:ind w:firstLine="0"/>
        <w:jc w:val="left"/>
      </w:pPr>
      <w:r>
        <w:rPr>
          <w:color w:val="353842"/>
          <w:shd w:fill="EFEFEF" w:color="auto" w:val="clear"/>
        </w:rPr>
        <w:t>  </w:t>
      </w:r>
      <w:r>
        <w:rPr>
          <w:color w:val="353842"/>
          <w:spacing w:val="5"/>
          <w:shd w:fill="EFEFEF" w:color="auto" w:val="clear"/>
        </w:rPr>
        <w:t> </w:t>
      </w:r>
      <w:r>
        <w:rPr>
          <w:color w:val="353842"/>
          <w:shd w:fill="EFEFEF" w:color="auto" w:val="clear"/>
        </w:rPr>
        <w:t>удовлетворении</w:t>
      </w:r>
      <w:r>
        <w:rPr>
          <w:color w:val="353842"/>
          <w:spacing w:val="36"/>
          <w:shd w:fill="EFEFEF" w:color="auto" w:val="clear"/>
        </w:rPr>
        <w:t> </w:t>
      </w:r>
      <w:r>
        <w:rPr>
          <w:color w:val="353842"/>
          <w:shd w:fill="EFEFEF" w:color="auto" w:val="clear"/>
        </w:rPr>
        <w:t>административного</w:t>
      </w:r>
      <w:r>
        <w:rPr>
          <w:color w:val="353842"/>
          <w:spacing w:val="37"/>
          <w:shd w:fill="EFEFEF" w:color="auto" w:val="clear"/>
        </w:rPr>
        <w:t> </w:t>
      </w:r>
      <w:r>
        <w:rPr>
          <w:color w:val="353842"/>
          <w:shd w:fill="EFEFEF" w:color="auto" w:val="clear"/>
        </w:rPr>
        <w:t>иска</w:t>
      </w:r>
      <w:r>
        <w:rPr>
          <w:color w:val="353842"/>
          <w:spacing w:val="37"/>
          <w:shd w:fill="EFEFEF" w:color="auto" w:val="clear"/>
        </w:rPr>
        <w:t> </w:t>
      </w:r>
      <w:r>
        <w:rPr>
          <w:color w:val="353842"/>
          <w:shd w:fill="EFEFEF" w:color="auto" w:val="clear"/>
        </w:rPr>
        <w:t>о</w:t>
      </w:r>
      <w:r>
        <w:rPr>
          <w:color w:val="353842"/>
          <w:spacing w:val="37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признании</w:t>
      </w:r>
      <w:r>
        <w:rPr>
          <w:color w:val="353842"/>
          <w:spacing w:val="37"/>
          <w:shd w:fill="EFEFEF" w:color="auto" w:val="clear"/>
        </w:rPr>
        <w:t> </w:t>
      </w:r>
      <w:r>
        <w:rPr>
          <w:color w:val="353842"/>
          <w:shd w:fill="EFEFEF" w:color="auto" w:val="clear"/>
        </w:rPr>
        <w:t>недействующими</w:t>
      </w:r>
      <w:r>
        <w:rPr>
          <w:color w:val="353842"/>
          <w:spacing w:val="37"/>
          <w:shd w:fill="EFEFEF" w:color="auto" w:val="clear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hd w:fill="EFEFEF" w:color="auto" w:val="clear"/>
          </w:rPr>
          <w:t>пунктов</w:t>
        </w:r>
        <w:r>
          <w:rPr>
            <w:rFonts w:ascii="Microsoft Sans Serif" w:hAnsi="Microsoft Sans Serif"/>
            <w:color w:val="0F6BBF"/>
            <w:spacing w:val="39"/>
            <w:shd w:fill="EFEFEF" w:color="auto" w:val="clear"/>
          </w:rPr>
          <w:t> </w:t>
        </w:r>
        <w:r>
          <w:rPr>
            <w:rFonts w:ascii="Microsoft Sans Serif" w:hAnsi="Microsoft Sans Serif"/>
            <w:color w:val="0F6BBF"/>
            <w:shd w:fill="EFEFEF" w:color="auto" w:val="clear"/>
          </w:rPr>
          <w:t>6</w:t>
        </w:r>
      </w:hyperlink>
      <w:r>
        <w:rPr>
          <w:color w:val="353842"/>
          <w:shd w:fill="EFEFEF" w:color="auto" w:val="clear"/>
        </w:rPr>
        <w:t>,</w:t>
      </w:r>
      <w:r>
        <w:rPr>
          <w:color w:val="353842"/>
          <w:spacing w:val="36"/>
          <w:shd w:fill="EFEFEF" w:color="auto" w:val="clear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  <w:shd w:fill="EFEFEF" w:color="auto" w:val="clear"/>
          </w:rPr>
          <w:t>7</w:t>
        </w:r>
      </w:hyperlink>
      <w:r>
        <w:rPr>
          <w:color w:val="353842"/>
          <w:shd w:fill="EFEFEF" w:color="auto" w:val="clear"/>
        </w:rPr>
        <w:t>,</w:t>
      </w:r>
      <w:r>
        <w:rPr>
          <w:color w:val="353842"/>
          <w:spacing w:val="37"/>
          <w:shd w:fill="EFEFEF" w:color="auto" w:val="clear"/>
        </w:rPr>
        <w:t> </w:t>
      </w:r>
      <w:hyperlink w:history="true" w:anchor="_bookmark9">
        <w:r>
          <w:rPr>
            <w:rFonts w:ascii="Microsoft Sans Serif" w:hAnsi="Microsoft Sans Serif"/>
            <w:color w:val="0F6BBF"/>
            <w:shd w:fill="EFEFEF" w:color="auto" w:val="clear"/>
          </w:rPr>
          <w:t>1</w:t>
        </w:r>
      </w:hyperlink>
      <w:r>
        <w:rPr>
          <w:rFonts w:ascii="Microsoft Sans Serif" w:hAnsi="Microsoft Sans Serif"/>
          <w:color w:val="0F6BBF"/>
          <w:shd w:fill="EFEFEF" w:color="auto" w:val="clear"/>
        </w:rPr>
        <w:t>7</w:t>
      </w:r>
      <w:r>
        <w:rPr>
          <w:rFonts w:ascii="Microsoft Sans Serif" w:hAnsi="Microsoft Sans Serif"/>
          <w:color w:val="0F6BBF"/>
          <w:spacing w:val="34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Порядка</w:t>
      </w:r>
    </w:p>
    <w:p>
      <w:pPr>
        <w:pStyle w:val="BodyText"/>
        <w:spacing w:line="250" w:lineRule="exact"/>
        <w:ind w:firstLine="0"/>
        <w:jc w:val="left"/>
      </w:pPr>
      <w:r>
        <w:rPr>
          <w:color w:val="353842"/>
          <w:shd w:fill="EFEFEF" w:color="auto" w:val="clear"/>
        </w:rPr>
        <w:t>  </w:t>
      </w:r>
      <w:r>
        <w:rPr>
          <w:color w:val="353842"/>
          <w:spacing w:val="5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осуществления</w:t>
      </w:r>
      <w:r>
        <w:rPr>
          <w:color w:val="353842"/>
          <w:spacing w:val="100"/>
          <w:shd w:fill="EFEFEF" w:color="auto" w:val="clear"/>
        </w:rPr>
        <w:t> </w:t>
      </w:r>
      <w:r>
        <w:rPr>
          <w:color w:val="353842"/>
          <w:shd w:fill="EFEFEF" w:color="auto" w:val="clear"/>
        </w:rPr>
        <w:t>временных</w:t>
      </w:r>
      <w:r>
        <w:rPr>
          <w:color w:val="353842"/>
          <w:spacing w:val="10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ограничений</w:t>
      </w:r>
      <w:r>
        <w:rPr>
          <w:color w:val="353842"/>
          <w:spacing w:val="100"/>
          <w:shd w:fill="EFEFEF" w:color="auto" w:val="clear"/>
        </w:rPr>
        <w:t> </w:t>
      </w:r>
      <w:r>
        <w:rPr>
          <w:color w:val="353842"/>
          <w:shd w:fill="EFEFEF" w:color="auto" w:val="clear"/>
        </w:rPr>
        <w:t>или</w:t>
      </w:r>
      <w:r>
        <w:rPr>
          <w:color w:val="353842"/>
          <w:spacing w:val="10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прекращения</w:t>
      </w:r>
      <w:r>
        <w:rPr>
          <w:color w:val="353842"/>
          <w:spacing w:val="101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движения</w:t>
      </w:r>
      <w:r>
        <w:rPr>
          <w:color w:val="353842"/>
          <w:spacing w:val="100"/>
          <w:shd w:fill="EFEFEF" w:color="auto" w:val="clear"/>
        </w:rPr>
        <w:t> </w:t>
      </w:r>
      <w:r>
        <w:rPr>
          <w:color w:val="353842"/>
          <w:shd w:fill="EFEFEF" w:color="auto" w:val="clear"/>
        </w:rPr>
        <w:t>транспортных</w:t>
      </w:r>
      <w:r>
        <w:rPr>
          <w:color w:val="353842"/>
          <w:spacing w:val="101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средств</w:t>
      </w:r>
      <w:r>
        <w:rPr>
          <w:color w:val="353842"/>
          <w:spacing w:val="10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по</w:t>
      </w:r>
    </w:p>
    <w:p>
      <w:pPr>
        <w:pStyle w:val="BodyText"/>
        <w:spacing w:line="250" w:lineRule="exact"/>
        <w:ind w:firstLine="0"/>
        <w:jc w:val="left"/>
      </w:pPr>
      <w:r>
        <w:rPr>
          <w:color w:val="353842"/>
          <w:shd w:fill="EFEFEF" w:color="auto" w:val="clear"/>
        </w:rPr>
        <w:t>  </w:t>
      </w:r>
      <w:r>
        <w:rPr>
          <w:color w:val="353842"/>
          <w:spacing w:val="5"/>
          <w:shd w:fill="EFEFEF" w:color="auto" w:val="clear"/>
        </w:rPr>
        <w:t> </w:t>
      </w:r>
      <w:r>
        <w:rPr>
          <w:color w:val="353842"/>
          <w:shd w:fill="EFEFEF" w:color="auto" w:val="clear"/>
        </w:rPr>
        <w:t>автомобильным</w:t>
      </w:r>
      <w:r>
        <w:rPr>
          <w:color w:val="353842"/>
          <w:spacing w:val="42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дорогам</w:t>
      </w:r>
      <w:r>
        <w:rPr>
          <w:color w:val="353842"/>
          <w:spacing w:val="42"/>
          <w:shd w:fill="EFEFEF" w:color="auto" w:val="clear"/>
        </w:rPr>
        <w:t> </w:t>
      </w:r>
      <w:r>
        <w:rPr>
          <w:color w:val="353842"/>
          <w:shd w:fill="EFEFEF" w:color="auto" w:val="clear"/>
        </w:rPr>
        <w:t>регионального</w:t>
      </w:r>
      <w:r>
        <w:rPr>
          <w:color w:val="353842"/>
          <w:spacing w:val="43"/>
          <w:shd w:fill="EFEFEF" w:color="auto" w:val="clear"/>
        </w:rPr>
        <w:t> </w:t>
      </w:r>
      <w:r>
        <w:rPr>
          <w:color w:val="353842"/>
          <w:shd w:fill="EFEFEF" w:color="auto" w:val="clear"/>
        </w:rPr>
        <w:t>или</w:t>
      </w:r>
      <w:r>
        <w:rPr>
          <w:color w:val="353842"/>
          <w:spacing w:val="42"/>
          <w:shd w:fill="EFEFEF" w:color="auto" w:val="clear"/>
        </w:rPr>
        <w:t> </w:t>
      </w:r>
      <w:r>
        <w:rPr>
          <w:color w:val="353842"/>
          <w:shd w:fill="EFEFEF" w:color="auto" w:val="clear"/>
        </w:rPr>
        <w:t>межмуниципального,</w:t>
      </w:r>
      <w:r>
        <w:rPr>
          <w:color w:val="353842"/>
          <w:spacing w:val="43"/>
          <w:shd w:fill="EFEFEF" w:color="auto" w:val="clear"/>
        </w:rPr>
        <w:t> </w:t>
      </w:r>
      <w:r>
        <w:rPr>
          <w:color w:val="353842"/>
          <w:shd w:fill="EFEFEF" w:color="auto" w:val="clear"/>
        </w:rPr>
        <w:t>местного</w:t>
      </w:r>
      <w:r>
        <w:rPr>
          <w:color w:val="353842"/>
          <w:spacing w:val="42"/>
          <w:shd w:fill="EFEFEF" w:color="auto" w:val="clear"/>
        </w:rPr>
        <w:t> </w:t>
      </w:r>
      <w:r>
        <w:rPr>
          <w:color w:val="353842"/>
          <w:shd w:fill="EFEFEF" w:color="auto" w:val="clear"/>
        </w:rPr>
        <w:t>значения</w:t>
      </w:r>
      <w:r>
        <w:rPr>
          <w:color w:val="353842"/>
          <w:spacing w:val="44"/>
          <w:shd w:fill="EFEFEF" w:color="auto" w:val="clear"/>
        </w:rPr>
        <w:t> </w:t>
      </w:r>
      <w:r>
        <w:rPr>
          <w:color w:val="353842"/>
          <w:shd w:fill="EFEFEF" w:color="auto" w:val="clear"/>
        </w:rPr>
        <w:t>Воронежской</w:t>
      </w:r>
    </w:p>
    <w:p>
      <w:pPr>
        <w:pStyle w:val="BodyText"/>
        <w:spacing w:line="250" w:lineRule="exact"/>
        <w:ind w:firstLine="0"/>
        <w:jc w:val="left"/>
      </w:pPr>
      <w:r>
        <w:rPr>
          <w:color w:val="353842"/>
          <w:shd w:fill="EFEFEF" w:color="auto" w:val="clear"/>
        </w:rPr>
        <w:t>  </w:t>
      </w:r>
      <w:r>
        <w:rPr>
          <w:color w:val="353842"/>
          <w:spacing w:val="5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области,</w:t>
      </w:r>
      <w:r>
        <w:rPr>
          <w:color w:val="353842"/>
          <w:spacing w:val="17"/>
          <w:shd w:fill="EFEFEF" w:color="auto" w:val="clear"/>
        </w:rPr>
        <w:t> </w:t>
      </w:r>
      <w:r>
        <w:rPr>
          <w:color w:val="353842"/>
          <w:shd w:fill="EFEFEF" w:color="auto" w:val="clear"/>
        </w:rPr>
        <w:t>утвержденного</w:t>
      </w:r>
      <w:r>
        <w:rPr>
          <w:color w:val="353842"/>
          <w:spacing w:val="18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постановлением</w:t>
      </w:r>
      <w:r>
        <w:rPr>
          <w:color w:val="353842"/>
          <w:spacing w:val="17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Правительства</w:t>
      </w:r>
      <w:r>
        <w:rPr>
          <w:color w:val="353842"/>
          <w:spacing w:val="18"/>
          <w:shd w:fill="EFEFEF" w:color="auto" w:val="clear"/>
        </w:rPr>
        <w:t> </w:t>
      </w:r>
      <w:r>
        <w:rPr>
          <w:color w:val="353842"/>
          <w:shd w:fill="EFEFEF" w:color="auto" w:val="clear"/>
        </w:rPr>
        <w:t>Воронежской</w:t>
      </w:r>
      <w:r>
        <w:rPr>
          <w:color w:val="353842"/>
          <w:spacing w:val="17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области</w:t>
      </w:r>
      <w:r>
        <w:rPr>
          <w:color w:val="353842"/>
          <w:spacing w:val="18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</w:t>
      </w:r>
      <w:r>
        <w:rPr>
          <w:color w:val="353842"/>
          <w:spacing w:val="17"/>
          <w:shd w:fill="EFEFEF" w:color="auto" w:val="clear"/>
        </w:rPr>
        <w:t> </w:t>
      </w:r>
      <w:r>
        <w:rPr>
          <w:color w:val="353842"/>
          <w:shd w:fill="EFEFEF" w:color="auto" w:val="clear"/>
        </w:rPr>
        <w:t>24.07.2019</w:t>
      </w:r>
      <w:r>
        <w:rPr>
          <w:color w:val="353842"/>
          <w:spacing w:val="18"/>
          <w:shd w:fill="EFEFEF" w:color="auto" w:val="clear"/>
        </w:rPr>
        <w:t> </w:t>
      </w:r>
      <w:r>
        <w:rPr>
          <w:color w:val="353842"/>
          <w:shd w:fill="EFEFEF" w:color="auto" w:val="clear"/>
        </w:rPr>
        <w:t>N</w:t>
      </w:r>
      <w:r>
        <w:rPr>
          <w:color w:val="353842"/>
          <w:spacing w:val="17"/>
          <w:shd w:fill="EFEFEF" w:color="auto" w:val="clear"/>
        </w:rPr>
        <w:t> </w:t>
      </w:r>
      <w:r>
        <w:rPr>
          <w:color w:val="353842"/>
          <w:shd w:fill="EFEFEF" w:color="auto" w:val="clear"/>
        </w:rPr>
        <w:t>723,</w:t>
      </w:r>
      <w:r>
        <w:rPr>
          <w:color w:val="353842"/>
          <w:spacing w:val="18"/>
          <w:shd w:fill="EFEFEF" w:color="auto" w:val="clear"/>
        </w:rPr>
        <w:t> </w:t>
      </w:r>
      <w:r>
        <w:rPr>
          <w:color w:val="353842"/>
          <w:shd w:fill="EFEFEF" w:color="auto" w:val="clear"/>
        </w:rPr>
        <w:t>-</w:t>
      </w:r>
    </w:p>
    <w:p>
      <w:pPr>
        <w:pStyle w:val="BodyText"/>
        <w:spacing w:line="251" w:lineRule="exact"/>
        <w:ind w:firstLine="0"/>
        <w:jc w:val="left"/>
      </w:pPr>
      <w:r>
        <w:rPr>
          <w:color w:val="353842"/>
          <w:shd w:fill="EFEFEF" w:color="auto" w:val="clear"/>
        </w:rPr>
        <w:t>  </w:t>
      </w:r>
      <w:r>
        <w:rPr>
          <w:color w:val="353842"/>
          <w:spacing w:val="5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отказано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spacing w:line="252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bookmarkStart w:name="_bookmark0" w:id="1"/>
      <w:bookmarkEnd w:id="1"/>
      <w:r>
        <w:rPr/>
      </w:r>
      <w:r>
        <w:rPr>
          <w:i/>
          <w:sz w:val="22"/>
          <w:shd w:fill="EFEFEF" w:color="auto" w:val="clear"/>
        </w:rPr>
        <w:t>Информация   </w:t>
      </w:r>
      <w:r>
        <w:rPr>
          <w:i/>
          <w:spacing w:val="2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 </w:t>
      </w:r>
      <w:r>
        <w:rPr>
          <w:i/>
          <w:spacing w:val="2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color w:val="353842"/>
          <w:sz w:val="22"/>
          <w:shd w:fill="EFEFEF" w:color="auto" w:val="clear"/>
        </w:rPr>
        <w:t>Преамбула 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изменена   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 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 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   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   </w:t>
      </w:r>
      <w:r>
        <w:rPr>
          <w:i/>
          <w:color w:val="353842"/>
          <w:spacing w:val="2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 </w:t>
      </w:r>
      <w:r>
        <w:rPr>
          <w:i/>
          <w:color w:val="353842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 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hyperlink r:id="rId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Воронежской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26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446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37" w:lineRule="auto" w:before="125"/>
        <w:ind w:right="315"/>
      </w:pPr>
      <w:r>
        <w:rPr/>
        <w:t>В соответствии со </w:t>
      </w:r>
      <w:hyperlink r:id="rId10">
        <w:r>
          <w:rPr>
            <w:rFonts w:ascii="Microsoft Sans Serif" w:hAnsi="Microsoft Sans Serif"/>
            <w:color w:val="0F6BBF"/>
          </w:rPr>
          <w:t>статьей 30 </w:t>
        </w:r>
      </w:hyperlink>
      <w:r>
        <w:rPr/>
        <w:t>Федерального закона от 08.11.2007 N 257-ФЗ "Об автомобильных</w:t>
      </w:r>
      <w:r>
        <w:rPr>
          <w:spacing w:val="1"/>
        </w:rPr>
        <w:t> </w:t>
      </w:r>
      <w:r>
        <w:rPr/>
        <w:t>дорогах и о дорожной деятельности в Российской Федерации и о внесении изменений в 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56"/>
        </w:rPr>
        <w:t> </w:t>
      </w:r>
      <w:r>
        <w:rPr/>
        <w:t>акты   Российской   Федерации",</w:t>
      </w:r>
      <w:r>
        <w:rPr>
          <w:spacing w:val="55"/>
        </w:rPr>
        <w:t> </w:t>
      </w:r>
      <w:hyperlink r:id="rId11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58"/>
          </w:rPr>
          <w:t> </w:t>
        </w:r>
        <w:r>
          <w:rPr>
            <w:rFonts w:ascii="Microsoft Sans Serif" w:hAnsi="Microsoft Sans Serif"/>
            <w:color w:val="0F6BBF"/>
          </w:rPr>
          <w:t>14</w:t>
        </w:r>
      </w:hyperlink>
      <w:r>
        <w:rPr>
          <w:rFonts w:ascii="Microsoft Sans Serif" w:hAnsi="Microsoft Sans Serif"/>
          <w:color w:val="0F6BBF"/>
          <w:spacing w:val="58"/>
        </w:rPr>
        <w:t> </w:t>
      </w:r>
      <w:r>
        <w:rPr/>
        <w:t>Федерального   закона   от   10.12.1995</w:t>
      </w:r>
      <w:r>
        <w:rPr>
          <w:spacing w:val="1"/>
        </w:rPr>
        <w:t> </w:t>
      </w:r>
      <w:r>
        <w:rPr/>
        <w:t>N</w:t>
      </w:r>
      <w:r>
        <w:rPr>
          <w:spacing w:val="-7"/>
        </w:rPr>
        <w:t> </w:t>
      </w:r>
      <w:r>
        <w:rPr/>
        <w:t>196-ФЗ</w:t>
      </w:r>
      <w:r>
        <w:rPr>
          <w:spacing w:val="-5"/>
        </w:rPr>
        <w:t> </w:t>
      </w:r>
      <w:r>
        <w:rPr/>
        <w:t>"О</w:t>
      </w:r>
      <w:r>
        <w:rPr>
          <w:spacing w:val="-6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движения",</w:t>
      </w:r>
      <w:r>
        <w:rPr>
          <w:spacing w:val="-2"/>
        </w:rPr>
        <w:t> </w:t>
      </w:r>
      <w:hyperlink r:id="rId12">
        <w:r>
          <w:rPr>
            <w:rFonts w:ascii="Microsoft Sans Serif" w:hAnsi="Microsoft Sans Serif"/>
            <w:color w:val="0F6BBF"/>
          </w:rPr>
          <w:t>Законом</w:t>
        </w:r>
        <w:r>
          <w:rPr>
            <w:rFonts w:ascii="Microsoft Sans Serif" w:hAnsi="Microsoft Sans Serif"/>
            <w:color w:val="0F6BBF"/>
            <w:spacing w:val="-10"/>
          </w:rPr>
          <w:t> </w:t>
        </w:r>
      </w:hyperlink>
      <w:r>
        <w:rPr/>
        <w:t>Воронежской</w:t>
      </w:r>
      <w:r>
        <w:rPr>
          <w:spacing w:val="-6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08.06.2012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71-ОЗ</w:t>
      </w:r>
      <w:r>
        <w:rPr>
          <w:spacing w:val="-53"/>
        </w:rPr>
        <w:t> </w:t>
      </w:r>
      <w:r>
        <w:rPr/>
        <w:t>"Об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 средств по автомобильным дорогам регионального или межмуниципального значения,</w:t>
      </w:r>
      <w:r>
        <w:rPr>
          <w:spacing w:val="1"/>
        </w:rPr>
        <w:t> </w:t>
      </w:r>
      <w:r>
        <w:rPr/>
        <w:t>местного значения в границах населенных пунктов на территории Воронежской области" Правительство</w:t>
      </w:r>
      <w:r>
        <w:rPr>
          <w:spacing w:val="-52"/>
        </w:rPr>
        <w:t> </w:t>
      </w:r>
      <w:r>
        <w:rPr/>
        <w:t>Воронежской</w:t>
      </w:r>
      <w:r>
        <w:rPr>
          <w:spacing w:val="-2"/>
        </w:rPr>
        <w:t> </w:t>
      </w:r>
      <w:r>
        <w:rPr/>
        <w:t>области постановляет: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Воронежской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Признать</w:t>
      </w:r>
      <w:r>
        <w:rPr>
          <w:spacing w:val="1"/>
          <w:sz w:val="22"/>
        </w:rPr>
        <w:t> </w:t>
      </w:r>
      <w:r>
        <w:rPr>
          <w:sz w:val="22"/>
        </w:rPr>
        <w:t>утратившим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Воронежской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13.03.2012 N 179 "Об утверждении Порядка 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значения".</w:t>
      </w:r>
    </w:p>
    <w:p>
      <w:pPr>
        <w:spacing w:line="252" w:lineRule="exact" w:before="66"/>
        <w:ind w:left="100" w:right="0" w:firstLine="0"/>
        <w:jc w:val="both"/>
        <w:rPr>
          <w:i/>
          <w:sz w:val="22"/>
        </w:rPr>
      </w:pPr>
      <w:bookmarkStart w:name="_bookmark1" w:id="2"/>
      <w:bookmarkEnd w:id="2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29"/>
          <w:sz w:val="22"/>
          <w:shd w:fill="EFEFEF" w:color="auto" w:val="clear"/>
        </w:rPr>
        <w:t> </w:t>
      </w:r>
      <w:hyperlink r:id="rId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Воронежской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26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446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Контроль за исполнением настоящего постановления возложить на заместителя Губернатора</w:t>
      </w:r>
      <w:r>
        <w:rPr>
          <w:spacing w:val="1"/>
          <w:sz w:val="22"/>
        </w:rPr>
        <w:t> </w:t>
      </w:r>
      <w:r>
        <w:rPr>
          <w:sz w:val="22"/>
        </w:rPr>
        <w:t>Воронежской области - руководителя аппарата Губернатора и Правительства Воронежской области</w:t>
      </w:r>
      <w:r>
        <w:rPr>
          <w:spacing w:val="1"/>
          <w:sz w:val="22"/>
        </w:rPr>
        <w:t> </w:t>
      </w:r>
      <w:r>
        <w:rPr>
          <w:sz w:val="22"/>
        </w:rPr>
        <w:t>Трухачева</w:t>
      </w:r>
      <w:r>
        <w:rPr>
          <w:spacing w:val="-2"/>
          <w:sz w:val="22"/>
        </w:rPr>
        <w:t> </w:t>
      </w:r>
      <w:r>
        <w:rPr>
          <w:sz w:val="22"/>
        </w:rPr>
        <w:t>С.Б.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BodyText"/>
        <w:tabs>
          <w:tab w:pos="9212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6"/>
        </w:rPr>
        <w:t> </w:t>
      </w:r>
      <w:r>
        <w:rPr/>
        <w:t>Воронежской</w:t>
      </w:r>
      <w:r>
        <w:rPr>
          <w:spacing w:val="-5"/>
        </w:rPr>
        <w:t> </w:t>
      </w:r>
      <w:r>
        <w:rPr/>
        <w:t>области</w:t>
        <w:tab/>
        <w:t>А.В.</w:t>
      </w:r>
      <w:r>
        <w:rPr>
          <w:spacing w:val="-3"/>
        </w:rPr>
        <w:t> </w:t>
      </w:r>
      <w:r>
        <w:rPr/>
        <w:t>Гусев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tabs>
          <w:tab w:pos="3132" w:val="left" w:leader="none"/>
        </w:tabs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2" w:id="3"/>
      <w:bookmarkEnd w:id="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6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6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Гриф</w:t>
      </w:r>
      <w:r>
        <w:rPr>
          <w:i/>
          <w:color w:val="353842"/>
          <w:spacing w:val="6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6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6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</w:t>
      </w:r>
      <w:r>
        <w:rPr>
          <w:i/>
          <w:color w:val="353842"/>
          <w:spacing w:val="6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6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6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6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67"/>
          <w:sz w:val="22"/>
          <w:shd w:fill="EFEFEF" w:color="auto" w:val="clear"/>
        </w:rPr>
        <w:t> </w:t>
      </w:r>
      <w:hyperlink r:id="rId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 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Воронежской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26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446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37" w:lineRule="auto" w:before="125"/>
        <w:ind w:left="7388" w:right="316" w:firstLine="1425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pacing w:val="-1"/>
          <w:sz w:val="22"/>
        </w:rPr>
        <w:t>Утвержден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Воронежской области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24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июля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2019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2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723</w:t>
      </w:r>
    </w:p>
    <w:p>
      <w:pPr>
        <w:pStyle w:val="BodyText"/>
        <w:spacing w:before="10"/>
        <w:ind w:left="0" w:firstLine="0"/>
        <w:jc w:val="left"/>
        <w:rPr>
          <w:rFonts w:ascii="Arial"/>
          <w:b/>
        </w:rPr>
      </w:pPr>
    </w:p>
    <w:p>
      <w:pPr>
        <w:spacing w:before="91"/>
        <w:ind w:left="284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spacing w:line="237" w:lineRule="auto" w:before="86"/>
        <w:ind w:left="285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Воронежской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spacing w:before="104"/>
        <w:ind w:left="285" w:right="5377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772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37" w:lineRule="auto" w:before="46"/>
                    <w:ind w:left="360" w:right="6352" w:hanging="360"/>
                    <w:jc w:val="left"/>
                  </w:pP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color w:val="353842"/>
                    </w:rPr>
                    <w:t>26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2023 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 Воронежской области (далее - Порядок) разработан в соответствии с </w:t>
      </w:r>
      <w:hyperlink r:id="rId16">
        <w:r>
          <w:rPr>
            <w:rFonts w:ascii="Microsoft Sans Serif" w:hAnsi="Microsoft Sans Serif"/>
            <w:color w:val="0F6BBF"/>
            <w:sz w:val="22"/>
          </w:rPr>
          <w:t>частью 2.1 статьи 30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Федерального закона от 08.11.2007 N 257-ФЗ "Об автомобильных дорогах и о дорожной деятельности 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Федерации",</w:t>
      </w:r>
      <w:r>
        <w:rPr>
          <w:spacing w:val="1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Воронежской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08.06.2012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71-ОЗ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определении</w:t>
      </w:r>
      <w:r>
        <w:rPr>
          <w:spacing w:val="1"/>
          <w:sz w:val="22"/>
        </w:rPr>
        <w:t> </w:t>
      </w:r>
      <w:r>
        <w:rPr>
          <w:sz w:val="22"/>
        </w:rPr>
        <w:t>случаев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-2"/>
          <w:sz w:val="22"/>
        </w:rPr>
        <w:t> </w:t>
      </w:r>
      <w:r>
        <w:rPr>
          <w:sz w:val="22"/>
        </w:rPr>
        <w:t>населенных</w:t>
      </w:r>
      <w:r>
        <w:rPr>
          <w:spacing w:val="-1"/>
          <w:sz w:val="22"/>
        </w:rPr>
        <w:t> </w:t>
      </w:r>
      <w:r>
        <w:rPr>
          <w:sz w:val="22"/>
        </w:rPr>
        <w:t>пунктов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территории Воронежской</w:t>
      </w:r>
      <w:r>
        <w:rPr>
          <w:spacing w:val="-2"/>
          <w:sz w:val="22"/>
        </w:rPr>
        <w:t> </w:t>
      </w:r>
      <w:r>
        <w:rPr>
          <w:sz w:val="22"/>
        </w:rPr>
        <w:t>области".</w:t>
      </w:r>
    </w:p>
    <w:p>
      <w:pPr>
        <w:pStyle w:val="ListParagraph"/>
        <w:numPr>
          <w:ilvl w:val="0"/>
          <w:numId w:val="2"/>
        </w:numPr>
        <w:tabs>
          <w:tab w:pos="119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 местного значения Воронежской области (далее - временные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47"/>
          <w:sz w:val="22"/>
        </w:rPr>
        <w:t> </w:t>
      </w:r>
      <w:r>
        <w:rPr>
          <w:sz w:val="22"/>
        </w:rPr>
        <w:t>несущей</w:t>
      </w:r>
      <w:r>
        <w:rPr>
          <w:spacing w:val="47"/>
          <w:sz w:val="22"/>
        </w:rPr>
        <w:t> </w:t>
      </w:r>
      <w:r>
        <w:rPr>
          <w:sz w:val="22"/>
        </w:rPr>
        <w:t>способности</w:t>
      </w:r>
      <w:r>
        <w:rPr>
          <w:spacing w:val="47"/>
          <w:sz w:val="22"/>
        </w:rPr>
        <w:t> </w:t>
      </w:r>
      <w:r>
        <w:rPr>
          <w:sz w:val="22"/>
        </w:rPr>
        <w:t>конструктивных</w:t>
      </w:r>
      <w:r>
        <w:rPr>
          <w:spacing w:val="47"/>
          <w:sz w:val="22"/>
        </w:rPr>
        <w:t> </w:t>
      </w:r>
      <w:r>
        <w:rPr>
          <w:sz w:val="22"/>
        </w:rPr>
        <w:t>элементов</w:t>
      </w:r>
      <w:r>
        <w:rPr>
          <w:spacing w:val="47"/>
          <w:sz w:val="22"/>
        </w:rPr>
        <w:t> </w:t>
      </w:r>
      <w:r>
        <w:rPr>
          <w:sz w:val="22"/>
        </w:rPr>
        <w:t>автомобильной</w:t>
      </w:r>
      <w:r>
        <w:rPr>
          <w:spacing w:val="47"/>
          <w:sz w:val="22"/>
        </w:rPr>
        <w:t> </w:t>
      </w:r>
      <w:r>
        <w:rPr>
          <w:sz w:val="22"/>
        </w:rPr>
        <w:t>дороги,</w:t>
      </w:r>
      <w:r>
        <w:rPr>
          <w:spacing w:val="47"/>
          <w:sz w:val="22"/>
        </w:rPr>
        <w:t> </w:t>
      </w:r>
      <w:r>
        <w:rPr>
          <w:sz w:val="22"/>
        </w:rPr>
        <w:t>ее</w:t>
      </w:r>
      <w:r>
        <w:rPr>
          <w:spacing w:val="47"/>
          <w:sz w:val="22"/>
        </w:rPr>
        <w:t> </w:t>
      </w:r>
      <w:r>
        <w:rPr>
          <w:sz w:val="22"/>
        </w:rPr>
        <w:t>участков</w:t>
      </w:r>
      <w:r>
        <w:rPr>
          <w:spacing w:val="47"/>
          <w:sz w:val="22"/>
        </w:rPr>
        <w:t> </w:t>
      </w:r>
      <w:r>
        <w:rPr>
          <w:sz w:val="22"/>
        </w:rPr>
        <w:t>и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Федеральным законом </w:t>
        </w:r>
      </w:hyperlink>
      <w:r>
        <w:rPr>
          <w:sz w:val="22"/>
        </w:rPr>
        <w:t>от 29.12.2017 N 443-ФЗ "Об организации дорожного движения в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внесении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отдельные</w:t>
      </w:r>
      <w:r>
        <w:rPr>
          <w:spacing w:val="-1"/>
          <w:sz w:val="22"/>
        </w:rPr>
        <w:t> </w:t>
      </w:r>
      <w:r>
        <w:rPr>
          <w:sz w:val="22"/>
        </w:rPr>
        <w:t>законодательные</w:t>
      </w:r>
      <w:r>
        <w:rPr>
          <w:spacing w:val="-1"/>
          <w:sz w:val="22"/>
        </w:rPr>
        <w:t> </w:t>
      </w:r>
      <w:r>
        <w:rPr>
          <w:sz w:val="22"/>
        </w:rPr>
        <w:t>акты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Федерации";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8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8"/>
          <w:sz w:val="22"/>
        </w:rPr>
        <w:t> </w:t>
      </w:r>
      <w:r>
        <w:rPr>
          <w:sz w:val="22"/>
        </w:rPr>
        <w:t>необходимости</w:t>
      </w:r>
      <w:r>
        <w:rPr>
          <w:spacing w:val="-8"/>
          <w:sz w:val="22"/>
        </w:rPr>
        <w:t> </w:t>
      </w:r>
      <w:r>
        <w:rPr>
          <w:sz w:val="22"/>
        </w:rPr>
        <w:t>увеличения</w:t>
      </w:r>
      <w:r>
        <w:rPr>
          <w:spacing w:val="-7"/>
          <w:sz w:val="22"/>
        </w:rPr>
        <w:t> </w:t>
      </w:r>
      <w:r>
        <w:rPr>
          <w:sz w:val="22"/>
        </w:rPr>
        <w:t>пропускной</w:t>
      </w:r>
      <w:r>
        <w:rPr>
          <w:spacing w:val="-8"/>
          <w:sz w:val="22"/>
        </w:rPr>
        <w:t> </w:t>
      </w:r>
      <w:r>
        <w:rPr>
          <w:sz w:val="22"/>
        </w:rPr>
        <w:t>способности</w:t>
      </w:r>
      <w:r>
        <w:rPr>
          <w:spacing w:val="-8"/>
          <w:sz w:val="22"/>
        </w:rPr>
        <w:t> </w:t>
      </w:r>
      <w:r>
        <w:rPr>
          <w:sz w:val="22"/>
        </w:rPr>
        <w:t>автомобильных</w:t>
      </w:r>
      <w:r>
        <w:rPr>
          <w:spacing w:val="-7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строительстве,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инженерно-технического обеспечения в границах полос отвода и придорожных полос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3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проведении</w:t>
      </w:r>
      <w:r>
        <w:rPr>
          <w:spacing w:val="-6"/>
          <w:sz w:val="22"/>
        </w:rPr>
        <w:t> </w:t>
      </w:r>
      <w:r>
        <w:rPr>
          <w:sz w:val="22"/>
        </w:rPr>
        <w:t>публичных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(или)</w:t>
      </w:r>
      <w:r>
        <w:rPr>
          <w:spacing w:val="-6"/>
          <w:sz w:val="22"/>
        </w:rPr>
        <w:t> </w:t>
      </w:r>
      <w:r>
        <w:rPr>
          <w:sz w:val="22"/>
        </w:rPr>
        <w:t>массовых</w:t>
      </w:r>
      <w:r>
        <w:rPr>
          <w:spacing w:val="-6"/>
          <w:sz w:val="22"/>
        </w:rPr>
        <w:t> </w:t>
      </w:r>
      <w:r>
        <w:rPr>
          <w:sz w:val="22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случаях,</w:t>
      </w:r>
      <w:r>
        <w:rPr>
          <w:spacing w:val="-5"/>
          <w:sz w:val="22"/>
        </w:rPr>
        <w:t> </w:t>
      </w:r>
      <w:r>
        <w:rPr>
          <w:sz w:val="22"/>
        </w:rPr>
        <w:t>предусмотренных</w:t>
      </w:r>
      <w:r>
        <w:rPr>
          <w:spacing w:val="-5"/>
          <w:sz w:val="22"/>
        </w:rPr>
        <w:t> </w:t>
      </w:r>
      <w:r>
        <w:rPr>
          <w:sz w:val="22"/>
        </w:rPr>
        <w:t>федеральными</w:t>
      </w:r>
      <w:r>
        <w:rPr>
          <w:spacing w:val="-5"/>
          <w:sz w:val="22"/>
        </w:rPr>
        <w:t> </w:t>
      </w:r>
      <w:r>
        <w:rPr>
          <w:sz w:val="22"/>
        </w:rPr>
        <w:t>законами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законами</w:t>
      </w:r>
      <w:r>
        <w:rPr>
          <w:spacing w:val="-4"/>
          <w:sz w:val="22"/>
        </w:rPr>
        <w:t> </w:t>
      </w:r>
      <w:r>
        <w:rPr>
          <w:sz w:val="22"/>
        </w:rPr>
        <w:t>Воронежской</w:t>
      </w:r>
      <w:r>
        <w:rPr>
          <w:spacing w:val="-6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 или межмуниципального значения, местного значения в границах населенных пунктов на</w:t>
      </w:r>
      <w:r>
        <w:rPr>
          <w:spacing w:val="-52"/>
          <w:sz w:val="22"/>
        </w:rPr>
        <w:t> </w:t>
      </w:r>
      <w:r>
        <w:rPr>
          <w:sz w:val="22"/>
        </w:rPr>
        <w:t>территории Воронежской области вводятся на основании правового акта о введении ограничения 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-52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34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47" w:lineRule="exact"/>
        <w:ind w:left="820" w:firstLine="0"/>
      </w:pPr>
      <w:r>
        <w:rPr/>
        <w:t>Временные</w:t>
      </w:r>
      <w:r>
        <w:rPr>
          <w:spacing w:val="-7"/>
        </w:rPr>
        <w:t> </w:t>
      </w:r>
      <w:r>
        <w:rPr/>
        <w:t>ограничение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7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вводятся: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37" w:lineRule="auto" w:before="1" w:after="0"/>
        <w:ind w:left="100" w:right="322" w:firstLine="720"/>
        <w:jc w:val="left"/>
        <w:rPr>
          <w:sz w:val="22"/>
        </w:rPr>
      </w:pPr>
      <w:r>
        <w:rPr>
          <w:sz w:val="22"/>
        </w:rPr>
        <w:t>департаментом</w:t>
      </w:r>
      <w:r>
        <w:rPr>
          <w:spacing w:val="28"/>
          <w:sz w:val="22"/>
        </w:rPr>
        <w:t> </w:t>
      </w:r>
      <w:r>
        <w:rPr>
          <w:sz w:val="22"/>
        </w:rPr>
        <w:t>дорожной</w:t>
      </w:r>
      <w:r>
        <w:rPr>
          <w:spacing w:val="29"/>
          <w:sz w:val="22"/>
        </w:rPr>
        <w:t> </w:t>
      </w:r>
      <w:r>
        <w:rPr>
          <w:sz w:val="22"/>
        </w:rPr>
        <w:t>деятельности</w:t>
      </w:r>
      <w:r>
        <w:rPr>
          <w:spacing w:val="29"/>
          <w:sz w:val="22"/>
        </w:rPr>
        <w:t> </w:t>
      </w:r>
      <w:r>
        <w:rPr>
          <w:sz w:val="22"/>
        </w:rPr>
        <w:t>Воронежской</w:t>
      </w:r>
      <w:r>
        <w:rPr>
          <w:spacing w:val="29"/>
          <w:sz w:val="22"/>
        </w:rPr>
        <w:t> </w:t>
      </w:r>
      <w:r>
        <w:rPr>
          <w:sz w:val="22"/>
        </w:rPr>
        <w:t>области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9"/>
          <w:sz w:val="22"/>
        </w:rPr>
        <w:t> </w:t>
      </w:r>
      <w:r>
        <w:rPr>
          <w:sz w:val="22"/>
        </w:rPr>
        <w:t>отношении</w:t>
      </w:r>
      <w:r>
        <w:rPr>
          <w:spacing w:val="29"/>
          <w:sz w:val="22"/>
        </w:rPr>
        <w:t> </w:t>
      </w:r>
      <w:r>
        <w:rPr>
          <w:sz w:val="22"/>
        </w:rPr>
        <w:t>автомобильных</w:t>
      </w:r>
      <w:r>
        <w:rPr>
          <w:spacing w:val="-5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регионального или</w:t>
      </w:r>
      <w:r>
        <w:rPr>
          <w:spacing w:val="-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1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администрацией</w:t>
      </w:r>
      <w:r>
        <w:rPr>
          <w:spacing w:val="22"/>
          <w:sz w:val="22"/>
        </w:rPr>
        <w:t> </w:t>
      </w:r>
      <w:r>
        <w:rPr>
          <w:sz w:val="22"/>
        </w:rPr>
        <w:t>городского</w:t>
      </w:r>
      <w:r>
        <w:rPr>
          <w:spacing w:val="22"/>
          <w:sz w:val="22"/>
        </w:rPr>
        <w:t> </w:t>
      </w:r>
      <w:r>
        <w:rPr>
          <w:sz w:val="22"/>
        </w:rPr>
        <w:t>округа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отношении</w:t>
      </w:r>
      <w:r>
        <w:rPr>
          <w:spacing w:val="22"/>
          <w:sz w:val="22"/>
        </w:rPr>
        <w:t> </w:t>
      </w:r>
      <w:r>
        <w:rPr>
          <w:sz w:val="22"/>
        </w:rPr>
        <w:t>автомобильных</w:t>
      </w:r>
      <w:r>
        <w:rPr>
          <w:spacing w:val="22"/>
          <w:sz w:val="22"/>
        </w:rPr>
        <w:t> </w:t>
      </w:r>
      <w:r>
        <w:rPr>
          <w:sz w:val="22"/>
        </w:rPr>
        <w:t>дорог</w:t>
      </w:r>
      <w:r>
        <w:rPr>
          <w:spacing w:val="23"/>
          <w:sz w:val="22"/>
        </w:rPr>
        <w:t> </w:t>
      </w:r>
      <w:r>
        <w:rPr>
          <w:sz w:val="22"/>
        </w:rPr>
        <w:t>общего</w:t>
      </w:r>
      <w:r>
        <w:rPr>
          <w:spacing w:val="22"/>
          <w:sz w:val="22"/>
        </w:rPr>
        <w:t> </w:t>
      </w:r>
      <w:r>
        <w:rPr>
          <w:sz w:val="22"/>
        </w:rPr>
        <w:t>пользования</w:t>
      </w:r>
      <w:r>
        <w:rPr>
          <w:spacing w:val="-5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городского</w:t>
      </w:r>
      <w:r>
        <w:rPr>
          <w:spacing w:val="-1"/>
          <w:sz w:val="22"/>
        </w:rPr>
        <w:t> </w:t>
      </w:r>
      <w:r>
        <w:rPr>
          <w:sz w:val="22"/>
        </w:rPr>
        <w:t>округа;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37" w:lineRule="auto" w:before="0" w:after="0"/>
        <w:ind w:left="100" w:right="321" w:firstLine="720"/>
        <w:jc w:val="left"/>
        <w:rPr>
          <w:sz w:val="22"/>
        </w:rPr>
      </w:pPr>
      <w:r>
        <w:rPr>
          <w:sz w:val="22"/>
        </w:rPr>
        <w:t>администрацией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района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-52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1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муниципального</w:t>
      </w:r>
      <w:r>
        <w:rPr>
          <w:spacing w:val="-1"/>
          <w:sz w:val="22"/>
        </w:rPr>
        <w:t> </w:t>
      </w:r>
      <w:r>
        <w:rPr>
          <w:sz w:val="22"/>
        </w:rPr>
        <w:t>района;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37" w:lineRule="auto" w:before="0" w:after="0"/>
        <w:ind w:left="100" w:right="321" w:firstLine="720"/>
        <w:jc w:val="left"/>
        <w:rPr>
          <w:sz w:val="22"/>
        </w:rPr>
      </w:pPr>
      <w:r>
        <w:rPr>
          <w:sz w:val="22"/>
        </w:rPr>
        <w:t>администрацией городского (сельского) поселения в отношении автомобильных дорог общего</w:t>
      </w:r>
      <w:r>
        <w:rPr>
          <w:spacing w:val="-52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1"/>
          <w:sz w:val="22"/>
        </w:rPr>
        <w:t> </w:t>
      </w:r>
      <w:r>
        <w:rPr>
          <w:sz w:val="22"/>
        </w:rPr>
        <w:t>значения поселения.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ограничений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5"/>
          <w:sz w:val="22"/>
        </w:rPr>
        <w:t> </w:t>
      </w:r>
      <w:r>
        <w:rPr>
          <w:sz w:val="22"/>
        </w:rPr>
        <w:t>временного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251" w:lineRule="exact" w:before="0" w:after="0"/>
        <w:ind w:left="1026" w:right="0" w:hanging="207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17"/>
          <w:sz w:val="22"/>
        </w:rPr>
        <w:t> </w:t>
      </w:r>
      <w:r>
        <w:rPr>
          <w:sz w:val="22"/>
        </w:rPr>
        <w:t>дороги</w:t>
      </w:r>
      <w:r>
        <w:rPr>
          <w:spacing w:val="71"/>
          <w:sz w:val="22"/>
        </w:rPr>
        <w:t> </w:t>
      </w:r>
      <w:r>
        <w:rPr>
          <w:sz w:val="22"/>
        </w:rPr>
        <w:t>(участки</w:t>
      </w:r>
      <w:r>
        <w:rPr>
          <w:spacing w:val="71"/>
          <w:sz w:val="22"/>
        </w:rPr>
        <w:t> </w:t>
      </w:r>
      <w:r>
        <w:rPr>
          <w:sz w:val="22"/>
        </w:rPr>
        <w:t>автомобильных</w:t>
      </w:r>
      <w:r>
        <w:rPr>
          <w:spacing w:val="72"/>
          <w:sz w:val="22"/>
        </w:rPr>
        <w:t> </w:t>
      </w:r>
      <w:r>
        <w:rPr>
          <w:sz w:val="22"/>
        </w:rPr>
        <w:t>дорог),</w:t>
      </w:r>
      <w:r>
        <w:rPr>
          <w:spacing w:val="71"/>
          <w:sz w:val="22"/>
        </w:rPr>
        <w:t> </w:t>
      </w:r>
      <w:r>
        <w:rPr>
          <w:sz w:val="22"/>
        </w:rPr>
        <w:t>на</w:t>
      </w:r>
      <w:r>
        <w:rPr>
          <w:spacing w:val="71"/>
          <w:sz w:val="22"/>
        </w:rPr>
        <w:t> </w:t>
      </w:r>
      <w:r>
        <w:rPr>
          <w:sz w:val="22"/>
        </w:rPr>
        <w:t>которых</w:t>
      </w:r>
      <w:r>
        <w:rPr>
          <w:spacing w:val="72"/>
          <w:sz w:val="22"/>
        </w:rPr>
        <w:t> </w:t>
      </w:r>
      <w:r>
        <w:rPr>
          <w:sz w:val="22"/>
        </w:rPr>
        <w:t>вводятся</w:t>
      </w:r>
      <w:r>
        <w:rPr>
          <w:spacing w:val="71"/>
          <w:sz w:val="22"/>
        </w:rPr>
        <w:t> </w:t>
      </w:r>
      <w:r>
        <w:rPr>
          <w:sz w:val="22"/>
        </w:rPr>
        <w:t>временные</w:t>
      </w:r>
    </w:p>
    <w:p>
      <w:pPr>
        <w:spacing w:after="0" w:line="251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-4"/>
          <w:sz w:val="22"/>
        </w:rPr>
        <w:t> </w:t>
      </w:r>
      <w:r>
        <w:rPr>
          <w:sz w:val="22"/>
        </w:rPr>
        <w:t>обеспечивающие</w:t>
      </w:r>
      <w:r>
        <w:rPr>
          <w:spacing w:val="-4"/>
          <w:sz w:val="22"/>
        </w:rPr>
        <w:t> </w:t>
      </w: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37" w:lineRule="auto" w:before="1" w:after="0"/>
        <w:ind w:left="100" w:right="319" w:firstLine="720"/>
        <w:jc w:val="left"/>
        <w:rPr>
          <w:sz w:val="22"/>
        </w:rPr>
      </w:pPr>
      <w:r>
        <w:rPr>
          <w:sz w:val="22"/>
        </w:rPr>
        <w:t>предельно</w:t>
      </w:r>
      <w:r>
        <w:rPr>
          <w:spacing w:val="14"/>
          <w:sz w:val="22"/>
        </w:rPr>
        <w:t> </w:t>
      </w:r>
      <w:r>
        <w:rPr>
          <w:sz w:val="22"/>
        </w:rPr>
        <w:t>допустимые</w:t>
      </w:r>
      <w:r>
        <w:rPr>
          <w:spacing w:val="14"/>
          <w:sz w:val="22"/>
        </w:rPr>
        <w:t> </w:t>
      </w:r>
      <w:r>
        <w:rPr>
          <w:sz w:val="22"/>
        </w:rPr>
        <w:t>для</w:t>
      </w:r>
      <w:r>
        <w:rPr>
          <w:spacing w:val="14"/>
          <w:sz w:val="22"/>
        </w:rPr>
        <w:t> </w:t>
      </w:r>
      <w:r>
        <w:rPr>
          <w:sz w:val="22"/>
        </w:rPr>
        <w:t>проезда</w:t>
      </w:r>
      <w:r>
        <w:rPr>
          <w:spacing w:val="14"/>
          <w:sz w:val="22"/>
        </w:rPr>
        <w:t> </w:t>
      </w:r>
      <w:r>
        <w:rPr>
          <w:sz w:val="22"/>
        </w:rPr>
        <w:t>по</w:t>
      </w:r>
      <w:r>
        <w:rPr>
          <w:spacing w:val="14"/>
          <w:sz w:val="22"/>
        </w:rPr>
        <w:t> </w:t>
      </w:r>
      <w:r>
        <w:rPr>
          <w:sz w:val="22"/>
        </w:rPr>
        <w:t>автомобильным</w:t>
      </w:r>
      <w:r>
        <w:rPr>
          <w:spacing w:val="14"/>
          <w:sz w:val="22"/>
        </w:rPr>
        <w:t> </w:t>
      </w:r>
      <w:r>
        <w:rPr>
          <w:sz w:val="22"/>
        </w:rPr>
        <w:t>дорогам</w:t>
      </w:r>
      <w:r>
        <w:rPr>
          <w:spacing w:val="14"/>
          <w:sz w:val="22"/>
        </w:rPr>
        <w:t> </w:t>
      </w:r>
      <w:r>
        <w:rPr>
          <w:sz w:val="22"/>
        </w:rPr>
        <w:t>общая</w:t>
      </w:r>
      <w:r>
        <w:rPr>
          <w:spacing w:val="14"/>
          <w:sz w:val="22"/>
        </w:rPr>
        <w:t> </w:t>
      </w:r>
      <w:r>
        <w:rPr>
          <w:sz w:val="22"/>
        </w:rPr>
        <w:t>масса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(или)</w:t>
      </w:r>
      <w:r>
        <w:rPr>
          <w:spacing w:val="14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ось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группу</w:t>
      </w:r>
      <w:r>
        <w:rPr>
          <w:spacing w:val="-2"/>
          <w:sz w:val="22"/>
        </w:rPr>
        <w:t> </w:t>
      </w:r>
      <w:r>
        <w:rPr>
          <w:sz w:val="22"/>
        </w:rPr>
        <w:t>осей</w:t>
      </w:r>
      <w:r>
        <w:rPr>
          <w:spacing w:val="-1"/>
          <w:sz w:val="22"/>
        </w:rPr>
        <w:t> </w:t>
      </w:r>
      <w:r>
        <w:rPr>
          <w:sz w:val="22"/>
        </w:rPr>
        <w:t>(тележку),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габаритные</w:t>
      </w:r>
      <w:r>
        <w:rPr>
          <w:spacing w:val="-2"/>
          <w:sz w:val="22"/>
        </w:rPr>
        <w:t> </w:t>
      </w:r>
      <w:r>
        <w:rPr>
          <w:sz w:val="22"/>
        </w:rPr>
        <w:t>параметры</w:t>
      </w:r>
      <w:r>
        <w:rPr>
          <w:spacing w:val="-1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средства;</w:t>
      </w:r>
    </w:p>
    <w:p>
      <w:pPr>
        <w:pStyle w:val="ListParagraph"/>
        <w:numPr>
          <w:ilvl w:val="0"/>
          <w:numId w:val="5"/>
        </w:numPr>
        <w:tabs>
          <w:tab w:pos="976" w:val="left" w:leader="none"/>
        </w:tabs>
        <w:spacing w:line="249" w:lineRule="exact" w:before="0" w:after="0"/>
        <w:ind w:left="975" w:right="0" w:hanging="156"/>
        <w:jc w:val="left"/>
        <w:rPr>
          <w:sz w:val="22"/>
        </w:rPr>
      </w:pPr>
      <w:r>
        <w:rPr>
          <w:sz w:val="22"/>
        </w:rPr>
        <w:t>периоды</w:t>
      </w:r>
      <w:r>
        <w:rPr>
          <w:spacing w:val="21"/>
          <w:sz w:val="22"/>
        </w:rPr>
        <w:t> </w:t>
      </w:r>
      <w:r>
        <w:rPr>
          <w:sz w:val="22"/>
        </w:rPr>
        <w:t>времени,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которые</w:t>
      </w:r>
      <w:r>
        <w:rPr>
          <w:spacing w:val="21"/>
          <w:sz w:val="22"/>
        </w:rPr>
        <w:t> </w:t>
      </w:r>
      <w:r>
        <w:rPr>
          <w:sz w:val="22"/>
        </w:rPr>
        <w:t>вводятся</w:t>
      </w:r>
      <w:r>
        <w:rPr>
          <w:spacing w:val="21"/>
          <w:sz w:val="22"/>
        </w:rPr>
        <w:t> </w:t>
      </w:r>
      <w:r>
        <w:rPr>
          <w:sz w:val="22"/>
        </w:rPr>
        <w:t>временные</w:t>
      </w:r>
      <w:r>
        <w:rPr>
          <w:spacing w:val="21"/>
          <w:sz w:val="22"/>
        </w:rPr>
        <w:t> </w:t>
      </w:r>
      <w:r>
        <w:rPr>
          <w:sz w:val="22"/>
        </w:rPr>
        <w:t>ограничения</w:t>
      </w:r>
      <w:r>
        <w:rPr>
          <w:spacing w:val="22"/>
          <w:sz w:val="22"/>
        </w:rPr>
        <w:t> </w:t>
      </w:r>
      <w:r>
        <w:rPr>
          <w:sz w:val="22"/>
        </w:rPr>
        <w:t>или</w:t>
      </w:r>
      <w:r>
        <w:rPr>
          <w:spacing w:val="21"/>
          <w:sz w:val="22"/>
        </w:rPr>
        <w:t> </w:t>
      </w:r>
      <w:r>
        <w:rPr>
          <w:sz w:val="22"/>
        </w:rPr>
        <w:t>прекращается</w:t>
      </w:r>
      <w:r>
        <w:rPr>
          <w:spacing w:val="21"/>
          <w:sz w:val="22"/>
        </w:rPr>
        <w:t> </w:t>
      </w:r>
      <w:r>
        <w:rPr>
          <w:sz w:val="22"/>
        </w:rPr>
        <w:t>движение</w:t>
      </w:r>
      <w:r>
        <w:rPr>
          <w:spacing w:val="21"/>
          <w:sz w:val="22"/>
        </w:rPr>
        <w:t> </w:t>
      </w:r>
      <w:r>
        <w:rPr>
          <w:sz w:val="22"/>
        </w:rPr>
        <w:t>(</w:t>
      </w:r>
    </w:p>
    <w:p>
      <w:pPr>
        <w:pStyle w:val="BodyText"/>
        <w:spacing w:line="251" w:lineRule="exact"/>
        <w:ind w:firstLine="0"/>
        <w:jc w:val="left"/>
      </w:pPr>
      <w:hyperlink w:history="true" w:anchor="_bookmark11">
        <w:r>
          <w:rPr>
            <w:rFonts w:ascii="Microsoft Sans Serif" w:hAnsi="Microsoft Sans Serif"/>
            <w:color w:val="0F6BBF"/>
          </w:rPr>
          <w:t>глава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V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настоящего</w:t>
      </w:r>
      <w:r>
        <w:rPr>
          <w:spacing w:val="-5"/>
        </w:rPr>
        <w:t> </w:t>
      </w:r>
      <w:r>
        <w:rPr/>
        <w:t>Порядка).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</w:tabs>
        <w:spacing w:line="237" w:lineRule="auto" w:before="1" w:after="0"/>
        <w:ind w:left="2503" w:right="958" w:hanging="1764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автомобильным дорогам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bookmarkStart w:name="_bookmark3" w:id="4"/>
      <w:bookmarkEnd w:id="4"/>
      <w:r>
        <w:rPr/>
      </w:r>
      <w:bookmarkStart w:name="_bookmark3" w:id="5"/>
      <w:bookmarkEnd w:id="5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департамент дорожной деятельности Воронежской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администрации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Воронежской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владельцы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дорог) обязаны принимать меры по организации дорожного движения, в том 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 устройства объездов 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главами III </w:t>
        </w:r>
      </w:hyperlink>
      <w:r>
        <w:rPr>
          <w:sz w:val="22"/>
        </w:rPr>
        <w:t>и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VII </w:t>
        </w:r>
      </w:hyperlink>
      <w:r>
        <w:rPr>
          <w:sz w:val="22"/>
        </w:rPr>
        <w:t>настоящего Порядка.</w:t>
      </w:r>
      <w:r>
        <w:rPr>
          <w:spacing w:val="1"/>
          <w:sz w:val="22"/>
        </w:rPr>
        <w:t> </w:t>
      </w:r>
      <w:r>
        <w:rPr>
          <w:sz w:val="22"/>
        </w:rPr>
        <w:t>Владельцы автомобильных дорог обязаны информировать пользователей автомобильными дорогами о</w:t>
      </w:r>
      <w:r>
        <w:rPr>
          <w:spacing w:val="1"/>
          <w:sz w:val="22"/>
        </w:rPr>
        <w:t> </w:t>
      </w:r>
      <w:r>
        <w:rPr>
          <w:sz w:val="22"/>
        </w:rPr>
        <w:t>сроках временных ограничений или прекращения движения транспортных средств и о возможности</w:t>
      </w:r>
      <w:r>
        <w:rPr>
          <w:spacing w:val="1"/>
          <w:sz w:val="22"/>
        </w:rPr>
        <w:t> </w:t>
      </w:r>
      <w:r>
        <w:rPr>
          <w:sz w:val="22"/>
        </w:rPr>
        <w:t>воспользоваться</w:t>
      </w:r>
      <w:r>
        <w:rPr>
          <w:spacing w:val="-2"/>
          <w:sz w:val="22"/>
        </w:rPr>
        <w:t> </w:t>
      </w:r>
      <w:r>
        <w:rPr>
          <w:sz w:val="22"/>
        </w:rPr>
        <w:t>объездом.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bookmarkStart w:name="_bookmark4" w:id="6"/>
      <w:bookmarkEnd w:id="6"/>
      <w:r>
        <w:rPr/>
      </w:r>
      <w:bookmarkStart w:name="_bookmark4" w:id="7"/>
      <w:bookmarkEnd w:id="7"/>
      <w:r>
        <w:rPr>
          <w:sz w:val="22"/>
        </w:rPr>
        <w:t>Пр</w:t>
      </w:r>
      <w:r>
        <w:rPr>
          <w:sz w:val="22"/>
        </w:rPr>
        <w:t>и издании акта о введении ограничений владельцы автомобильных дорог обязаны за 30</w:t>
      </w:r>
      <w:r>
        <w:rPr>
          <w:spacing w:val="1"/>
          <w:sz w:val="22"/>
        </w:rPr>
        <w:t> </w:t>
      </w:r>
      <w:r>
        <w:rPr>
          <w:sz w:val="22"/>
        </w:rPr>
        <w:t>дней (за исключением случаев, предусмотренных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пунктом 34 </w:t>
        </w:r>
      </w:hyperlink>
      <w:r>
        <w:rPr>
          <w:sz w:val="22"/>
        </w:rPr>
        <w:t>настоящего Порядка, когда о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 или прекращении движения пользователи автомобильными дорогами 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 сети "Интернет", а также через средства массовой информации</w:t>
      </w:r>
      <w:r>
        <w:rPr>
          <w:spacing w:val="-52"/>
          <w:sz w:val="22"/>
        </w:rPr>
        <w:t> </w:t>
      </w:r>
      <w:r>
        <w:rPr>
          <w:sz w:val="22"/>
        </w:rPr>
        <w:t>о причинах и сроках таких ограничений или прекращения движения, а также о возможных 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(в</w:t>
      </w:r>
      <w:r>
        <w:rPr>
          <w:spacing w:val="-2"/>
          <w:sz w:val="22"/>
        </w:rPr>
        <w:t> </w:t>
      </w:r>
      <w:r>
        <w:rPr>
          <w:sz w:val="22"/>
        </w:rPr>
        <w:t>случаях,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главами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и</w:t>
      </w:r>
      <w:r>
        <w:rPr>
          <w:spacing w:val="-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VII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Порядка).</w:t>
      </w:r>
    </w:p>
    <w:p>
      <w:pPr>
        <w:pStyle w:val="BodyText"/>
        <w:spacing w:line="237" w:lineRule="auto"/>
        <w:ind w:right="314"/>
      </w:pPr>
      <w:r>
        <w:rPr/>
        <w:t>Владельцы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автомобильными</w:t>
      </w:r>
      <w:r>
        <w:rPr>
          <w:spacing w:val="55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вводимых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</w:rPr>
          <w:t>главой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IV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Владельцы автомобильных дорог, издавшие акт о введении ограничений, в разумный срок</w:t>
      </w:r>
      <w:r>
        <w:rPr>
          <w:spacing w:val="1"/>
          <w:sz w:val="22"/>
        </w:rPr>
        <w:t> </w:t>
      </w:r>
      <w:r>
        <w:rPr>
          <w:sz w:val="22"/>
        </w:rPr>
        <w:t>информируют</w:t>
      </w:r>
      <w:r>
        <w:rPr>
          <w:spacing w:val="-3"/>
          <w:sz w:val="22"/>
        </w:rPr>
        <w:t> </w:t>
      </w:r>
      <w:r>
        <w:rPr>
          <w:sz w:val="22"/>
        </w:rPr>
        <w:t>об</w:t>
      </w:r>
      <w:r>
        <w:rPr>
          <w:spacing w:val="-2"/>
          <w:sz w:val="22"/>
        </w:rPr>
        <w:t> </w:t>
      </w:r>
      <w:r>
        <w:rPr>
          <w:sz w:val="22"/>
        </w:rPr>
        <w:t>этом</w:t>
      </w:r>
      <w:r>
        <w:rPr>
          <w:spacing w:val="-3"/>
          <w:sz w:val="22"/>
        </w:rPr>
        <w:t> </w:t>
      </w:r>
      <w:r>
        <w:rPr>
          <w:sz w:val="22"/>
        </w:rPr>
        <w:t>соответствующие</w:t>
      </w:r>
      <w:r>
        <w:rPr>
          <w:spacing w:val="-3"/>
          <w:sz w:val="22"/>
        </w:rPr>
        <w:t> </w:t>
      </w:r>
      <w:r>
        <w:rPr>
          <w:sz w:val="22"/>
        </w:rPr>
        <w:t>государственные</w:t>
      </w:r>
      <w:r>
        <w:rPr>
          <w:spacing w:val="-3"/>
          <w:sz w:val="22"/>
        </w:rPr>
        <w:t> </w:t>
      </w:r>
      <w:r>
        <w:rPr>
          <w:sz w:val="22"/>
        </w:rPr>
        <w:t>контрольные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надзорные</w:t>
      </w:r>
      <w:r>
        <w:rPr>
          <w:spacing w:val="-3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37" w:lineRule="auto" w:before="0" w:after="0"/>
        <w:ind w:left="465" w:right="682" w:hanging="2"/>
        <w:jc w:val="both"/>
        <w:rPr>
          <w:b/>
          <w:sz w:val="22"/>
        </w:rPr>
      </w:pPr>
      <w:bookmarkStart w:name="_bookmark5" w:id="8"/>
      <w:bookmarkEnd w:id="8"/>
      <w:r>
        <w:rPr/>
      </w:r>
      <w:bookmarkStart w:name="_bookmark5" w:id="9"/>
      <w:bookmarkEnd w:id="9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строительстве,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сетей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инженерно-технического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отвода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</w:p>
    <w:p>
      <w:pPr>
        <w:spacing w:line="250" w:lineRule="exact" w:before="0"/>
        <w:ind w:left="2913" w:right="0" w:firstLine="0"/>
        <w:jc w:val="both"/>
        <w:rPr>
          <w:b/>
          <w:sz w:val="22"/>
        </w:rPr>
      </w:pPr>
      <w:r>
        <w:rPr>
          <w:b/>
          <w:color w:val="26282D"/>
          <w:sz w:val="22"/>
        </w:rPr>
        <w:t>придорожных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строительстве,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инженерно-технического обеспечения в границах полос отвода и придорожных полос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основании: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утвержденной в установленном порядке проектной документации, которой 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-2"/>
          <w:sz w:val="22"/>
        </w:rPr>
        <w:t> </w:t>
      </w:r>
      <w:r>
        <w:rPr>
          <w:sz w:val="22"/>
        </w:rPr>
        <w:t>введения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утвержденного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-52"/>
          <w:sz w:val="22"/>
        </w:rPr>
        <w:t> </w:t>
      </w:r>
      <w:r>
        <w:rPr>
          <w:sz w:val="22"/>
        </w:rPr>
        <w:t>период введения временных ограничения или прекращения движения транспортных средств по дорогам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-2"/>
          <w:sz w:val="22"/>
        </w:rPr>
        <w:t> </w:t>
      </w:r>
      <w:r>
        <w:rPr>
          <w:sz w:val="22"/>
        </w:rPr>
        <w:t>сутки).</w:t>
      </w:r>
    </w:p>
    <w:p>
      <w:pPr>
        <w:pStyle w:val="BodyText"/>
        <w:spacing w:line="237" w:lineRule="auto"/>
        <w:ind w:right="316"/>
      </w:pPr>
      <w:r>
        <w:rPr/>
        <w:t>После принятия акта о введении ограничений владельцы автомобильных дорог направляют его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-52"/>
        </w:rPr>
        <w:t> </w:t>
      </w:r>
      <w:r>
        <w:rPr/>
        <w:t>управления Министерства внутренних дел Российской Федерации по Воронежской области (далее -</w:t>
      </w:r>
      <w:r>
        <w:rPr>
          <w:spacing w:val="1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Воронежской</w:t>
      </w:r>
      <w:r>
        <w:rPr>
          <w:spacing w:val="-2"/>
        </w:rPr>
        <w:t> </w:t>
      </w:r>
      <w:r>
        <w:rPr/>
        <w:t>области).</w:t>
      </w:r>
    </w:p>
    <w:p>
      <w:pPr>
        <w:pStyle w:val="ListParagraph"/>
        <w:numPr>
          <w:ilvl w:val="0"/>
          <w:numId w:val="2"/>
        </w:numPr>
        <w:tabs>
          <w:tab w:pos="123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ремонте</w:t>
      </w:r>
      <w:r>
        <w:rPr>
          <w:spacing w:val="13"/>
          <w:sz w:val="22"/>
        </w:rPr>
        <w:t> </w:t>
      </w:r>
      <w:r>
        <w:rPr>
          <w:sz w:val="22"/>
        </w:rPr>
        <w:t>автомобильных</w:t>
      </w:r>
      <w:r>
        <w:rPr>
          <w:spacing w:val="12"/>
          <w:sz w:val="22"/>
        </w:rPr>
        <w:t> </w:t>
      </w:r>
      <w:r>
        <w:rPr>
          <w:sz w:val="22"/>
        </w:rPr>
        <w:t>дорог</w:t>
      </w:r>
      <w:r>
        <w:rPr>
          <w:spacing w:val="12"/>
          <w:sz w:val="22"/>
        </w:rPr>
        <w:t> </w:t>
      </w:r>
      <w:r>
        <w:rPr>
          <w:sz w:val="22"/>
        </w:rPr>
        <w:t>или</w:t>
      </w:r>
      <w:r>
        <w:rPr>
          <w:spacing w:val="12"/>
          <w:sz w:val="22"/>
        </w:rPr>
        <w:t> </w:t>
      </w:r>
      <w:r>
        <w:rPr>
          <w:sz w:val="22"/>
        </w:rPr>
        <w:t>при</w:t>
      </w:r>
      <w:r>
        <w:rPr>
          <w:spacing w:val="12"/>
          <w:sz w:val="22"/>
        </w:rPr>
        <w:t> </w:t>
      </w:r>
      <w:r>
        <w:rPr>
          <w:sz w:val="22"/>
        </w:rPr>
        <w:t>строительстве,</w:t>
      </w:r>
      <w:r>
        <w:rPr>
          <w:spacing w:val="13"/>
          <w:sz w:val="22"/>
        </w:rPr>
        <w:t> </w:t>
      </w:r>
      <w:r>
        <w:rPr>
          <w:sz w:val="22"/>
        </w:rPr>
        <w:t>реконструкции,</w:t>
      </w:r>
      <w:r>
        <w:rPr>
          <w:spacing w:val="13"/>
          <w:sz w:val="22"/>
        </w:rPr>
        <w:t> </w:t>
      </w:r>
      <w:r>
        <w:rPr>
          <w:sz w:val="22"/>
        </w:rPr>
        <w:t>капитальном</w:t>
      </w:r>
      <w:r>
        <w:rPr>
          <w:spacing w:val="12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и ремонте сетей инженерно-технического обеспечения в границах полос отвода и придорожных 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52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49" w:lineRule="exact" w:before="0" w:after="0"/>
        <w:ind w:left="1060" w:right="0" w:hanging="241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54"/>
          <w:sz w:val="22"/>
        </w:rPr>
        <w:t> </w:t>
      </w:r>
      <w:r>
        <w:rPr>
          <w:sz w:val="22"/>
        </w:rPr>
        <w:t>движения</w:t>
      </w:r>
      <w:r>
        <w:rPr>
          <w:spacing w:val="108"/>
          <w:sz w:val="22"/>
        </w:rPr>
        <w:t> </w:t>
      </w:r>
      <w:r>
        <w:rPr>
          <w:sz w:val="22"/>
        </w:rPr>
        <w:t>на</w:t>
      </w:r>
      <w:r>
        <w:rPr>
          <w:spacing w:val="108"/>
          <w:sz w:val="22"/>
        </w:rPr>
        <w:t> </w:t>
      </w:r>
      <w:r>
        <w:rPr>
          <w:sz w:val="22"/>
        </w:rPr>
        <w:t>участке</w:t>
      </w:r>
      <w:r>
        <w:rPr>
          <w:spacing w:val="108"/>
          <w:sz w:val="22"/>
        </w:rPr>
        <w:t> </w:t>
      </w:r>
      <w:r>
        <w:rPr>
          <w:sz w:val="22"/>
        </w:rPr>
        <w:t>автомобильной</w:t>
      </w:r>
      <w:r>
        <w:rPr>
          <w:spacing w:val="108"/>
          <w:sz w:val="22"/>
        </w:rPr>
        <w:t> </w:t>
      </w:r>
      <w:r>
        <w:rPr>
          <w:sz w:val="22"/>
        </w:rPr>
        <w:t>дороги</w:t>
      </w:r>
      <w:r>
        <w:rPr>
          <w:spacing w:val="108"/>
          <w:sz w:val="22"/>
        </w:rPr>
        <w:t> </w:t>
      </w:r>
      <w:r>
        <w:rPr>
          <w:sz w:val="22"/>
        </w:rPr>
        <w:t>и</w:t>
      </w:r>
      <w:r>
        <w:rPr>
          <w:spacing w:val="108"/>
          <w:sz w:val="22"/>
        </w:rPr>
        <w:t> </w:t>
      </w:r>
      <w:r>
        <w:rPr>
          <w:sz w:val="22"/>
        </w:rPr>
        <w:t>обеспечения</w:t>
      </w:r>
      <w:r>
        <w:rPr>
          <w:spacing w:val="108"/>
          <w:sz w:val="22"/>
        </w:rPr>
        <w:t> </w:t>
      </w:r>
      <w:r>
        <w:rPr>
          <w:sz w:val="22"/>
        </w:rPr>
        <w:t>объезда</w:t>
      </w:r>
      <w:r>
        <w:rPr>
          <w:spacing w:val="108"/>
          <w:sz w:val="22"/>
        </w:rPr>
        <w:t> </w:t>
      </w:r>
      <w:r>
        <w:rPr>
          <w:sz w:val="22"/>
        </w:rPr>
        <w:t>по</w:t>
      </w:r>
    </w:p>
    <w:p>
      <w:pPr>
        <w:spacing w:after="0" w:line="249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автомобильным</w:t>
      </w:r>
      <w:r>
        <w:rPr>
          <w:spacing w:val="-7"/>
        </w:rPr>
        <w:t> </w:t>
      </w:r>
      <w:r>
        <w:rPr/>
        <w:t>дорогам</w:t>
      </w:r>
      <w:r>
        <w:rPr>
          <w:spacing w:val="-7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пользования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согласованию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владельцами;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997" w:val="left" w:leader="none"/>
        </w:tabs>
        <w:spacing w:line="251" w:lineRule="exact" w:before="0" w:after="0"/>
        <w:ind w:left="996" w:right="0" w:hanging="177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44"/>
          <w:sz w:val="22"/>
        </w:rPr>
        <w:t> </w:t>
      </w:r>
      <w:r>
        <w:rPr>
          <w:sz w:val="22"/>
        </w:rPr>
        <w:t>движения</w:t>
      </w:r>
      <w:r>
        <w:rPr>
          <w:spacing w:val="45"/>
          <w:sz w:val="22"/>
        </w:rPr>
        <w:t> </w:t>
      </w:r>
      <w:r>
        <w:rPr>
          <w:sz w:val="22"/>
        </w:rPr>
        <w:t>в</w:t>
      </w:r>
      <w:r>
        <w:rPr>
          <w:spacing w:val="45"/>
          <w:sz w:val="22"/>
        </w:rPr>
        <w:t> </w:t>
      </w:r>
      <w:r>
        <w:rPr>
          <w:sz w:val="22"/>
        </w:rPr>
        <w:t>течение</w:t>
      </w:r>
      <w:r>
        <w:rPr>
          <w:spacing w:val="45"/>
          <w:sz w:val="22"/>
        </w:rPr>
        <w:t> </w:t>
      </w:r>
      <w:r>
        <w:rPr>
          <w:sz w:val="22"/>
        </w:rPr>
        <w:t>определенных</w:t>
      </w:r>
      <w:r>
        <w:rPr>
          <w:spacing w:val="44"/>
          <w:sz w:val="22"/>
        </w:rPr>
        <w:t> </w:t>
      </w:r>
      <w:r>
        <w:rPr>
          <w:sz w:val="22"/>
        </w:rPr>
        <w:t>периодов</w:t>
      </w:r>
      <w:r>
        <w:rPr>
          <w:spacing w:val="45"/>
          <w:sz w:val="22"/>
        </w:rPr>
        <w:t> </w:t>
      </w:r>
      <w:r>
        <w:rPr>
          <w:sz w:val="22"/>
        </w:rPr>
        <w:t>времени,</w:t>
      </w:r>
      <w:r>
        <w:rPr>
          <w:spacing w:val="45"/>
          <w:sz w:val="22"/>
        </w:rPr>
        <w:t> </w:t>
      </w:r>
      <w:r>
        <w:rPr>
          <w:sz w:val="22"/>
        </w:rPr>
        <w:t>но</w:t>
      </w:r>
      <w:r>
        <w:rPr>
          <w:spacing w:val="45"/>
          <w:sz w:val="22"/>
        </w:rPr>
        <w:t> </w:t>
      </w:r>
      <w:r>
        <w:rPr>
          <w:sz w:val="22"/>
        </w:rPr>
        <w:t>не</w:t>
      </w:r>
      <w:r>
        <w:rPr>
          <w:spacing w:val="44"/>
          <w:sz w:val="22"/>
        </w:rPr>
        <w:t> </w:t>
      </w:r>
      <w:r>
        <w:rPr>
          <w:sz w:val="22"/>
        </w:rPr>
        <w:t>более</w:t>
      </w:r>
      <w:r>
        <w:rPr>
          <w:spacing w:val="45"/>
          <w:sz w:val="22"/>
        </w:rPr>
        <w:t> </w:t>
      </w:r>
      <w:r>
        <w:rPr>
          <w:sz w:val="22"/>
        </w:rPr>
        <w:t>8</w:t>
      </w:r>
      <w:r>
        <w:rPr>
          <w:spacing w:val="45"/>
          <w:sz w:val="22"/>
        </w:rPr>
        <w:t> </w:t>
      </w:r>
      <w:r>
        <w:rPr>
          <w:sz w:val="22"/>
        </w:rPr>
        <w:t>часов</w:t>
      </w:r>
      <w:r>
        <w:rPr>
          <w:spacing w:val="45"/>
          <w:sz w:val="22"/>
        </w:rPr>
        <w:t> </w:t>
      </w:r>
      <w:r>
        <w:rPr>
          <w:sz w:val="22"/>
        </w:rPr>
        <w:t>в</w:t>
      </w:r>
    </w:p>
    <w:p>
      <w:pPr>
        <w:pStyle w:val="BodyText"/>
        <w:spacing w:line="249" w:lineRule="exact"/>
        <w:ind w:firstLine="0"/>
        <w:jc w:val="left"/>
      </w:pPr>
      <w:r>
        <w:rPr/>
        <w:t>сутки;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51" w:lineRule="exact" w:before="0" w:after="0"/>
        <w:ind w:left="952" w:right="0" w:hanging="133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 для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(с грузом</w:t>
      </w:r>
      <w:r>
        <w:rPr>
          <w:spacing w:val="1"/>
          <w:sz w:val="22"/>
        </w:rPr>
        <w:t> </w:t>
      </w:r>
      <w:r>
        <w:rPr>
          <w:sz w:val="22"/>
        </w:rPr>
        <w:t>или без</w:t>
      </w:r>
      <w:r>
        <w:rPr>
          <w:spacing w:val="1"/>
          <w:sz w:val="22"/>
        </w:rPr>
        <w:t> </w:t>
      </w:r>
      <w:r>
        <w:rPr>
          <w:sz w:val="22"/>
        </w:rPr>
        <w:t>груза),</w:t>
      </w:r>
      <w:r>
        <w:rPr>
          <w:spacing w:val="1"/>
          <w:sz w:val="22"/>
        </w:rPr>
        <w:t> </w:t>
      </w:r>
      <w:r>
        <w:rPr>
          <w:sz w:val="22"/>
        </w:rPr>
        <w:t>общая</w:t>
      </w:r>
      <w:r>
        <w:rPr>
          <w:spacing w:val="2"/>
          <w:sz w:val="22"/>
        </w:rPr>
        <w:t> </w:t>
      </w:r>
      <w:r>
        <w:rPr>
          <w:sz w:val="22"/>
        </w:rPr>
        <w:t>масса 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</w:p>
    <w:p>
      <w:pPr>
        <w:pStyle w:val="BodyText"/>
        <w:spacing w:line="237" w:lineRule="auto"/>
        <w:ind w:right="313" w:firstLine="0"/>
      </w:pP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 ремонта и ремонта автомобильных дорог или на период строительства, реконструкции,</w:t>
      </w:r>
      <w:r>
        <w:rPr>
          <w:spacing w:val="1"/>
        </w:rPr>
        <w:t> </w:t>
      </w:r>
      <w:r>
        <w:rPr/>
        <w:t>капитального ремонта и ремонта сетей инженерно-технического обеспечения в границах полос отвода и</w:t>
      </w:r>
      <w:r>
        <w:rPr>
          <w:spacing w:val="1"/>
        </w:rPr>
        <w:t> </w:t>
      </w:r>
      <w:r>
        <w:rPr/>
        <w:t>придорожных</w:t>
      </w:r>
      <w:r>
        <w:rPr>
          <w:spacing w:val="-2"/>
        </w:rPr>
        <w:t> </w:t>
      </w:r>
      <w:r>
        <w:rPr/>
        <w:t>полос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однодневный</w:t>
      </w:r>
      <w:r>
        <w:rPr>
          <w:spacing w:val="-1"/>
          <w:sz w:val="22"/>
        </w:rPr>
        <w:t> </w:t>
      </w:r>
      <w:r>
        <w:rPr>
          <w:sz w:val="22"/>
        </w:rPr>
        <w:t>срок.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выполняющими мероприятия, направленные на реализацию акта о введении ограничения, 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используемой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 работ при проведении реконструкции, капитального ремонта и ремонта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строительстве,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инженерно-технического обеспечения в границах полос отвода и придорожных полос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временных</w:t>
      </w:r>
      <w:r>
        <w:rPr>
          <w:spacing w:val="-1"/>
          <w:sz w:val="22"/>
        </w:rPr>
        <w:t> </w:t>
      </w:r>
      <w:r>
        <w:rPr>
          <w:sz w:val="22"/>
        </w:rPr>
        <w:t>ограничений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295" w:val="left" w:leader="none"/>
        </w:tabs>
        <w:spacing w:line="237" w:lineRule="auto" w:before="0" w:after="0"/>
        <w:ind w:left="375" w:right="596" w:firstLine="564"/>
        <w:jc w:val="left"/>
        <w:rPr>
          <w:b/>
          <w:sz w:val="22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 ограничения движения в период возникновения неблагоприятных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вводиться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предотвращения снижения несущей способности конструктивных элементов автомобильной дороги,</w:t>
      </w:r>
      <w:r>
        <w:rPr>
          <w:spacing w:val="1"/>
          <w:sz w:val="22"/>
        </w:rPr>
        <w:t> </w:t>
      </w:r>
      <w:r>
        <w:rPr>
          <w:sz w:val="22"/>
        </w:rPr>
        <w:t>вызванной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транспортно-эксплуатационных</w:t>
      </w:r>
      <w:r>
        <w:rPr>
          <w:spacing w:val="1"/>
          <w:sz w:val="22"/>
        </w:rPr>
        <w:t> </w:t>
      </w:r>
      <w:r>
        <w:rPr>
          <w:sz w:val="22"/>
        </w:rPr>
        <w:t>характеристик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технического</w:t>
      </w:r>
      <w:r>
        <w:rPr>
          <w:spacing w:val="1"/>
          <w:sz w:val="22"/>
        </w:rPr>
        <w:t> </w:t>
      </w:r>
      <w:r>
        <w:rPr>
          <w:sz w:val="22"/>
        </w:rPr>
        <w:t>состояния</w:t>
      </w:r>
      <w:r>
        <w:rPr>
          <w:spacing w:val="1"/>
          <w:sz w:val="22"/>
        </w:rPr>
        <w:t> </w:t>
      </w:r>
      <w:r>
        <w:rPr>
          <w:sz w:val="22"/>
        </w:rPr>
        <w:t>такой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 при значениях коэффициента прочности дорожной одежды менее единицы), а также в 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34"/>
          <w:sz w:val="22"/>
        </w:rPr>
        <w:t> </w:t>
      </w:r>
      <w:r>
        <w:rPr>
          <w:sz w:val="22"/>
        </w:rPr>
        <w:t>для</w:t>
      </w:r>
      <w:r>
        <w:rPr>
          <w:spacing w:val="34"/>
          <w:sz w:val="22"/>
        </w:rPr>
        <w:t> </w:t>
      </w:r>
      <w:r>
        <w:rPr>
          <w:sz w:val="22"/>
        </w:rPr>
        <w:t>тяжеловесных</w:t>
      </w:r>
      <w:r>
        <w:rPr>
          <w:spacing w:val="35"/>
          <w:sz w:val="22"/>
        </w:rPr>
        <w:t> </w:t>
      </w:r>
      <w:r>
        <w:rPr>
          <w:sz w:val="22"/>
        </w:rPr>
        <w:t>транспортных</w:t>
      </w:r>
      <w:r>
        <w:rPr>
          <w:spacing w:val="34"/>
          <w:sz w:val="22"/>
        </w:rPr>
        <w:t> </w:t>
      </w:r>
      <w:r>
        <w:rPr>
          <w:sz w:val="22"/>
        </w:rPr>
        <w:t>средств,</w:t>
      </w:r>
      <w:r>
        <w:rPr>
          <w:spacing w:val="34"/>
          <w:sz w:val="22"/>
        </w:rPr>
        <w:t> </w:t>
      </w:r>
      <w:r>
        <w:rPr>
          <w:sz w:val="22"/>
        </w:rPr>
        <w:t>осуществляющих</w:t>
      </w:r>
      <w:r>
        <w:rPr>
          <w:spacing w:val="35"/>
          <w:sz w:val="22"/>
        </w:rPr>
        <w:t> </w:t>
      </w:r>
      <w:r>
        <w:rPr>
          <w:sz w:val="22"/>
        </w:rPr>
        <w:t>передвижение</w:t>
      </w:r>
      <w:r>
        <w:rPr>
          <w:spacing w:val="34"/>
          <w:sz w:val="22"/>
        </w:rPr>
        <w:t> </w:t>
      </w:r>
      <w:r>
        <w:rPr>
          <w:sz w:val="22"/>
        </w:rPr>
        <w:t>по</w:t>
      </w:r>
      <w:r>
        <w:rPr>
          <w:spacing w:val="35"/>
          <w:sz w:val="22"/>
        </w:rPr>
        <w:t> </w:t>
      </w:r>
      <w:r>
        <w:rPr>
          <w:sz w:val="22"/>
        </w:rPr>
        <w:t>автомобильным</w:t>
      </w:r>
    </w:p>
    <w:p>
      <w:pPr>
        <w:pStyle w:val="BodyText"/>
        <w:spacing w:line="237" w:lineRule="auto" w:before="108"/>
        <w:ind w:right="317" w:firstLine="0"/>
      </w:pPr>
      <w:r>
        <w:rPr/>
        <w:pict>
          <v:group style="position:absolute;margin-left:50pt;margin-top:33.33683pt;width:495pt;height:42.25pt;mso-position-horizontal-relative:page;mso-position-vertical-relative:paragraph;z-index:-15727616;mso-wrap-distance-left:0;mso-wrap-distance-right:0" coordorigin="1000,667" coordsize="9900,845">
            <v:shape style="position:absolute;left:1000;top:666;width:9900;height:845" coordorigin="1000,667" coordsize="9900,845" path="m10900,667l1000,667,1000,917,1000,1012,1000,1167,1000,1262,1000,1512,4011,1512,4011,1262,5721,1262,5721,1012,10900,1012,10900,667xe" filled="true" fillcolor="#efefef" stroked="false">
              <v:path arrowok="t"/>
              <v:fill type="solid"/>
            </v:shape>
            <v:shape style="position:absolute;left:1000;top:126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12"/>
                    <w:bookmarkEnd w:id="12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011;width:472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Воронежской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446</w:t>
                    </w:r>
                  </w:p>
                </w:txbxContent>
              </v:textbox>
              <v:fill type="solid"/>
              <w10:wrap type="none"/>
            </v:shape>
            <v:shape style="position:absolute;left:1000;top:66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дорогам с асфальтобетонным покрытием, при значениях дневной температуры воздуха свыше 32</w:t>
      </w:r>
      <w:r>
        <w:rPr>
          <w:position w:val="4"/>
          <w:sz w:val="15"/>
        </w:rPr>
        <w:t>о </w:t>
      </w:r>
      <w:r>
        <w:rPr/>
        <w:t>C (по</w:t>
      </w:r>
      <w:r>
        <w:rPr>
          <w:spacing w:val="1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ФГБУ "Гидрометцентр</w:t>
      </w:r>
      <w:r>
        <w:rPr>
          <w:spacing w:val="-1"/>
        </w:rPr>
        <w:t> </w:t>
      </w:r>
      <w:r>
        <w:rPr/>
        <w:t>России").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5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hyperlink r:id="rId19">
        <w:r>
          <w:rPr>
            <w:rFonts w:ascii="Microsoft Sans Serif" w:hAnsi="Microsoft Sans Serif"/>
            <w:color w:val="0F6BBF"/>
            <w:sz w:val="22"/>
          </w:rPr>
          <w:t>3.11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"Ограничение</w:t>
      </w:r>
      <w:r>
        <w:rPr>
          <w:spacing w:val="1"/>
          <w:sz w:val="22"/>
        </w:rPr>
        <w:t> </w:t>
      </w:r>
      <w:r>
        <w:rPr>
          <w:sz w:val="22"/>
        </w:rPr>
        <w:t>массы",</w:t>
      </w:r>
      <w:r>
        <w:rPr>
          <w:spacing w:val="1"/>
          <w:sz w:val="22"/>
        </w:rPr>
        <w:t> </w:t>
      </w:r>
      <w:hyperlink r:id="rId20">
        <w:r>
          <w:rPr>
            <w:rFonts w:ascii="Microsoft Sans Serif" w:hAnsi="Microsoft Sans Serif"/>
            <w:color w:val="0F6BBF"/>
            <w:sz w:val="22"/>
          </w:rPr>
          <w:t>3.12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"Ограничение</w:t>
      </w:r>
      <w:r>
        <w:rPr>
          <w:spacing w:val="1"/>
          <w:sz w:val="22"/>
        </w:rPr>
        <w:t> </w:t>
      </w:r>
      <w:r>
        <w:rPr>
          <w:sz w:val="22"/>
        </w:rPr>
        <w:t>массы,</w:t>
      </w:r>
      <w:r>
        <w:rPr>
          <w:spacing w:val="1"/>
          <w:sz w:val="22"/>
        </w:rPr>
        <w:t> </w:t>
      </w:r>
      <w:r>
        <w:rPr>
          <w:sz w:val="22"/>
        </w:rPr>
        <w:t>приходящейся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средства",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(таблички)</w:t>
      </w:r>
      <w:r>
        <w:rPr>
          <w:spacing w:val="1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8.20.1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8.20.2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"Тип</w:t>
      </w:r>
      <w:r>
        <w:rPr>
          <w:spacing w:val="1"/>
          <w:sz w:val="22"/>
        </w:rPr>
        <w:t> </w:t>
      </w:r>
      <w:r>
        <w:rPr>
          <w:sz w:val="22"/>
        </w:rPr>
        <w:t>тележки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средств",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r:id="rId22">
        <w:r>
          <w:rPr>
            <w:rFonts w:ascii="Microsoft Sans Serif" w:hAnsi="Microsoft Sans Serif"/>
            <w:color w:val="0F6BBF"/>
            <w:sz w:val="22"/>
          </w:rPr>
          <w:t>Правилами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летний период - при значениях дневной температуры воздуха свыше 32°С путем внесения в</w:t>
      </w:r>
      <w:r>
        <w:rPr>
          <w:spacing w:val="1"/>
          <w:sz w:val="22"/>
        </w:rPr>
        <w:t> </w:t>
      </w:r>
      <w:r>
        <w:rPr>
          <w:sz w:val="22"/>
        </w:rPr>
        <w:t>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специального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осуществление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на тяжеловесных транспортных средствах, масса которых с грузом или без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sz w:val="22"/>
        </w:rPr>
        <w:t>процента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допустимую</w:t>
      </w:r>
      <w:r>
        <w:rPr>
          <w:spacing w:val="1"/>
          <w:sz w:val="22"/>
        </w:rPr>
        <w:t> </w:t>
      </w:r>
      <w:r>
        <w:rPr>
          <w:sz w:val="22"/>
        </w:rPr>
        <w:t>массу</w:t>
      </w:r>
      <w:r>
        <w:rPr>
          <w:spacing w:val="-52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допустимую</w:t>
      </w:r>
      <w:r>
        <w:rPr>
          <w:spacing w:val="1"/>
          <w:sz w:val="22"/>
        </w:rPr>
        <w:t> </w:t>
      </w:r>
      <w:r>
        <w:rPr>
          <w:sz w:val="22"/>
        </w:rPr>
        <w:t>нагрузку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крупногабаритных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средствах, записи следующего содержания: "при введении временного ограничения в</w:t>
      </w:r>
      <w:r>
        <w:rPr>
          <w:spacing w:val="1"/>
          <w:sz w:val="22"/>
        </w:rPr>
        <w:t> </w:t>
      </w:r>
      <w:r>
        <w:rPr>
          <w:sz w:val="22"/>
        </w:rPr>
        <w:t>летний период движение разрешается в период с 22.00 до 10.00" и/или путем установки 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hyperlink r:id="rId19">
        <w:r>
          <w:rPr>
            <w:rFonts w:ascii="Microsoft Sans Serif" w:hAnsi="Microsoft Sans Serif"/>
            <w:color w:val="0F6BBF"/>
            <w:sz w:val="22"/>
          </w:rPr>
          <w:t>3.11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"Ограничение</w:t>
      </w:r>
      <w:r>
        <w:rPr>
          <w:spacing w:val="1"/>
          <w:sz w:val="22"/>
        </w:rPr>
        <w:t> </w:t>
      </w:r>
      <w:r>
        <w:rPr>
          <w:sz w:val="22"/>
        </w:rPr>
        <w:t>массы",</w:t>
      </w:r>
      <w:r>
        <w:rPr>
          <w:spacing w:val="1"/>
          <w:sz w:val="22"/>
        </w:rPr>
        <w:t> </w:t>
      </w:r>
      <w:hyperlink r:id="rId20">
        <w:r>
          <w:rPr>
            <w:rFonts w:ascii="Microsoft Sans Serif" w:hAnsi="Microsoft Sans Serif"/>
            <w:color w:val="0F6BBF"/>
            <w:sz w:val="22"/>
          </w:rPr>
          <w:t>3.12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"Ограничение</w:t>
      </w:r>
      <w:r>
        <w:rPr>
          <w:spacing w:val="1"/>
          <w:sz w:val="22"/>
        </w:rPr>
        <w:t> </w:t>
      </w:r>
      <w:r>
        <w:rPr>
          <w:sz w:val="22"/>
        </w:rPr>
        <w:t>массы,</w:t>
      </w:r>
      <w:r>
        <w:rPr>
          <w:spacing w:val="1"/>
          <w:sz w:val="22"/>
        </w:rPr>
        <w:t> </w:t>
      </w:r>
      <w:r>
        <w:rPr>
          <w:sz w:val="22"/>
        </w:rPr>
        <w:t>приходящейся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средства"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знаками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(таблички)</w:t>
      </w:r>
      <w:r>
        <w:rPr>
          <w:spacing w:val="1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8.20.1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8.20.2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"Тип</w:t>
      </w:r>
      <w:r>
        <w:rPr>
          <w:spacing w:val="1"/>
          <w:sz w:val="22"/>
        </w:rPr>
        <w:t> </w:t>
      </w:r>
      <w:r>
        <w:rPr>
          <w:sz w:val="22"/>
        </w:rPr>
        <w:t>тележки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31"/>
          <w:sz w:val="22"/>
        </w:rPr>
        <w:t> </w:t>
      </w:r>
      <w:r>
        <w:rPr>
          <w:sz w:val="22"/>
        </w:rPr>
        <w:t>средств",</w:t>
      </w:r>
      <w:r>
        <w:rPr>
          <w:spacing w:val="31"/>
          <w:sz w:val="22"/>
        </w:rPr>
        <w:t> </w:t>
      </w:r>
      <w:hyperlink r:id="rId23">
        <w:r>
          <w:rPr>
            <w:rFonts w:ascii="Microsoft Sans Serif" w:hAnsi="Microsoft Sans Serif"/>
            <w:color w:val="0F6BBF"/>
            <w:sz w:val="22"/>
          </w:rPr>
          <w:t>8.5.4</w:t>
        </w:r>
      </w:hyperlink>
      <w:r>
        <w:rPr>
          <w:rFonts w:ascii="Microsoft Sans Serif" w:hAnsi="Microsoft Sans Serif"/>
          <w:color w:val="0F6BBF"/>
          <w:spacing w:val="28"/>
          <w:sz w:val="22"/>
        </w:rPr>
        <w:t> </w:t>
      </w:r>
      <w:r>
        <w:rPr>
          <w:sz w:val="22"/>
        </w:rPr>
        <w:t>"Время</w:t>
      </w:r>
      <w:r>
        <w:rPr>
          <w:spacing w:val="31"/>
          <w:sz w:val="22"/>
        </w:rPr>
        <w:t> </w:t>
      </w:r>
      <w:r>
        <w:rPr>
          <w:sz w:val="22"/>
        </w:rPr>
        <w:t>действия",</w:t>
      </w:r>
      <w:r>
        <w:rPr>
          <w:spacing w:val="31"/>
          <w:sz w:val="22"/>
        </w:rPr>
        <w:t> </w:t>
      </w:r>
      <w:r>
        <w:rPr>
          <w:sz w:val="22"/>
        </w:rPr>
        <w:t>предусмотренных</w:t>
      </w:r>
      <w:r>
        <w:rPr>
          <w:spacing w:val="31"/>
          <w:sz w:val="22"/>
        </w:rPr>
        <w:t> </w:t>
      </w:r>
      <w:hyperlink r:id="rId22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28"/>
          <w:sz w:val="22"/>
        </w:rPr>
        <w:t> </w:t>
      </w:r>
      <w:r>
        <w:rPr>
          <w:sz w:val="22"/>
        </w:rPr>
        <w:t>дорожного</w:t>
      </w:r>
      <w:r>
        <w:rPr>
          <w:spacing w:val="31"/>
          <w:sz w:val="22"/>
        </w:rPr>
        <w:t> </w:t>
      </w:r>
      <w:r>
        <w:rPr>
          <w:sz w:val="22"/>
        </w:rPr>
        <w:t>движения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spacing w:line="237" w:lineRule="auto" w:before="1"/>
        <w:ind w:right="314"/>
      </w:pPr>
      <w:r>
        <w:rPr/>
        <w:pict>
          <v:group style="position:absolute;margin-left:50pt;margin-top:52.966835pt;width:495pt;height:42.25pt;mso-position-horizontal-relative:page;mso-position-vertical-relative:paragraph;z-index:-15727104;mso-wrap-distance-left:0;mso-wrap-distance-right:0" coordorigin="1000,1059" coordsize="9900,845">
            <v:shape style="position:absolute;left:1000;top:1059;width:9900;height:845" coordorigin="1000,1059" coordsize="9900,845" path="m10900,1059l1000,1059,1000,1309,1000,1404,1000,1559,1000,1654,1000,1904,4011,1904,4011,1654,5721,1654,5721,1404,10900,1404,10900,1059xe" filled="true" fillcolor="#efefef" stroked="false">
              <v:path arrowok="t"/>
              <v:fill type="solid"/>
            </v:shape>
            <v:shape style="position:absolute;left:1000;top:16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3"/>
                    <w:bookmarkEnd w:id="13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4;width:472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Воронежской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Предельно</w:t>
      </w:r>
      <w:r>
        <w:rPr>
          <w:spacing w:val="1"/>
        </w:rPr>
        <w:t> </w:t>
      </w:r>
      <w:r>
        <w:rPr/>
        <w:t>допустимая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-53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оценки 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37" w:lineRule="auto" w:before="17" w:after="57"/>
        <w:ind w:left="100" w:right="314" w:firstLine="720"/>
        <w:jc w:val="both"/>
        <w:rPr>
          <w:sz w:val="22"/>
        </w:rPr>
      </w:pPr>
      <w:r>
        <w:rPr>
          <w:sz w:val="22"/>
        </w:rPr>
        <w:t>В весенний период введения временных ограничений движение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дорогам, общая масса и (или)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Воронежской</w:t>
      </w:r>
      <w:r>
        <w:rPr>
          <w:spacing w:val="-2"/>
          <w:sz w:val="22"/>
        </w:rPr>
        <w:t> </w:t>
      </w:r>
      <w:r>
        <w:rPr>
          <w:sz w:val="22"/>
        </w:rPr>
        <w:t>области,</w:t>
      </w:r>
      <w:r>
        <w:rPr>
          <w:spacing w:val="-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транспортных средств.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721,595,4721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4"/>
                    <w:bookmarkEnd w:id="14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72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Воронежской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446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9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на перевозки пищевых продуктов, животных, лекарственных препаратов, горюче-смазочных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семенного</w:t>
      </w:r>
      <w:r>
        <w:rPr>
          <w:spacing w:val="1"/>
          <w:sz w:val="22"/>
        </w:rPr>
        <w:t> </w:t>
      </w:r>
      <w:r>
        <w:rPr>
          <w:sz w:val="22"/>
        </w:rPr>
        <w:t>фонда,</w:t>
      </w:r>
      <w:r>
        <w:rPr>
          <w:spacing w:val="1"/>
          <w:sz w:val="22"/>
        </w:rPr>
        <w:t> </w:t>
      </w:r>
      <w:r>
        <w:rPr>
          <w:sz w:val="22"/>
        </w:rPr>
        <w:t>кормов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сельскохозяйственных</w:t>
      </w:r>
      <w:r>
        <w:rPr>
          <w:spacing w:val="1"/>
          <w:sz w:val="22"/>
        </w:rPr>
        <w:t> </w:t>
      </w:r>
      <w:r>
        <w:rPr>
          <w:sz w:val="22"/>
        </w:rPr>
        <w:t>животных,</w:t>
      </w:r>
      <w:r>
        <w:rPr>
          <w:spacing w:val="1"/>
          <w:sz w:val="22"/>
        </w:rPr>
        <w:t> </w:t>
      </w:r>
      <w:r>
        <w:rPr>
          <w:sz w:val="22"/>
        </w:rPr>
        <w:t>удобрений,</w:t>
      </w:r>
      <w:r>
        <w:rPr>
          <w:spacing w:val="1"/>
          <w:sz w:val="22"/>
        </w:rPr>
        <w:t> </w:t>
      </w:r>
      <w:r>
        <w:rPr>
          <w:sz w:val="22"/>
        </w:rPr>
        <w:t>почты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перемещение</w:t>
      </w:r>
      <w:r>
        <w:rPr>
          <w:spacing w:val="1"/>
          <w:sz w:val="22"/>
        </w:rPr>
        <w:t> </w:t>
      </w:r>
      <w:r>
        <w:rPr>
          <w:sz w:val="22"/>
        </w:rPr>
        <w:t>сельскохозяйственной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необходимой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весенних</w:t>
      </w:r>
      <w:r>
        <w:rPr>
          <w:spacing w:val="1"/>
          <w:sz w:val="22"/>
        </w:rPr>
        <w:t> </w:t>
      </w:r>
      <w:r>
        <w:rPr>
          <w:sz w:val="22"/>
        </w:rPr>
        <w:t>полевых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обеспечивающих</w:t>
      </w:r>
      <w:r>
        <w:rPr>
          <w:spacing w:val="1"/>
          <w:sz w:val="22"/>
        </w:rPr>
        <w:t> </w:t>
      </w:r>
      <w:r>
        <w:rPr>
          <w:sz w:val="22"/>
        </w:rPr>
        <w:t>благополучную</w:t>
      </w:r>
      <w:r>
        <w:rPr>
          <w:spacing w:val="1"/>
          <w:sz w:val="22"/>
        </w:rPr>
        <w:t> </w:t>
      </w:r>
      <w:r>
        <w:rPr>
          <w:sz w:val="22"/>
        </w:rPr>
        <w:t>санитарно-эпидемиологическую</w:t>
      </w:r>
      <w:r>
        <w:rPr>
          <w:spacing w:val="1"/>
          <w:sz w:val="22"/>
        </w:rPr>
        <w:t> </w:t>
      </w:r>
      <w:r>
        <w:rPr>
          <w:sz w:val="22"/>
        </w:rPr>
        <w:t>обстановку</w:t>
      </w:r>
      <w:r>
        <w:rPr>
          <w:spacing w:val="-1"/>
          <w:sz w:val="22"/>
        </w:rPr>
        <w:t> </w:t>
      </w:r>
      <w:r>
        <w:rPr>
          <w:sz w:val="22"/>
        </w:rPr>
        <w:t>(вывоз</w:t>
      </w:r>
      <w:r>
        <w:rPr>
          <w:spacing w:val="-2"/>
          <w:sz w:val="22"/>
        </w:rPr>
        <w:t> </w:t>
      </w:r>
      <w:r>
        <w:rPr>
          <w:sz w:val="22"/>
        </w:rPr>
        <w:t>мусора,</w:t>
      </w:r>
      <w:r>
        <w:rPr>
          <w:spacing w:val="-1"/>
          <w:sz w:val="22"/>
        </w:rPr>
        <w:t> </w:t>
      </w:r>
      <w:r>
        <w:rPr>
          <w:sz w:val="22"/>
        </w:rPr>
        <w:t>ликвидация</w:t>
      </w:r>
      <w:r>
        <w:rPr>
          <w:spacing w:val="-1"/>
          <w:sz w:val="22"/>
        </w:rPr>
        <w:t> </w:t>
      </w:r>
      <w:r>
        <w:rPr>
          <w:sz w:val="22"/>
        </w:rPr>
        <w:t>свалок,</w:t>
      </w:r>
      <w:r>
        <w:rPr>
          <w:spacing w:val="-1"/>
          <w:sz w:val="22"/>
        </w:rPr>
        <w:t> </w:t>
      </w:r>
      <w:r>
        <w:rPr>
          <w:sz w:val="22"/>
        </w:rPr>
        <w:t>проведение</w:t>
      </w:r>
      <w:r>
        <w:rPr>
          <w:spacing w:val="-2"/>
          <w:sz w:val="22"/>
        </w:rPr>
        <w:t> </w:t>
      </w:r>
      <w:r>
        <w:rPr>
          <w:sz w:val="22"/>
        </w:rPr>
        <w:t>ассенизаторских</w:t>
      </w:r>
      <w:r>
        <w:rPr>
          <w:spacing w:val="-2"/>
          <w:sz w:val="22"/>
        </w:rPr>
        <w:t> </w:t>
      </w:r>
      <w:r>
        <w:rPr>
          <w:sz w:val="22"/>
        </w:rPr>
        <w:t>работ);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стихийных</w:t>
      </w:r>
      <w:r>
        <w:rPr>
          <w:spacing w:val="-2"/>
          <w:sz w:val="22"/>
        </w:rPr>
        <w:t> </w:t>
      </w:r>
      <w:r>
        <w:rPr>
          <w:sz w:val="22"/>
        </w:rPr>
        <w:t>бедствий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транспортные средства Вооруженных сил Российской Федерации и транспортные 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 органов исполнительной власти, в которых законодательством Российской Федерации</w:t>
      </w:r>
      <w:r>
        <w:rPr>
          <w:spacing w:val="1"/>
          <w:sz w:val="22"/>
        </w:rPr>
        <w:t> </w:t>
      </w:r>
      <w:r>
        <w:rPr>
          <w:sz w:val="22"/>
        </w:rPr>
        <w:t>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служба;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</w:tabs>
        <w:spacing w:line="250" w:lineRule="exact" w:before="0" w:after="0"/>
        <w:ind w:left="954" w:right="0" w:hanging="135"/>
        <w:jc w:val="both"/>
        <w:rPr>
          <w:sz w:val="22"/>
        </w:rPr>
      </w:pP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транспортные средства</w:t>
      </w:r>
      <w:r>
        <w:rPr>
          <w:spacing w:val="-1"/>
          <w:sz w:val="22"/>
        </w:rPr>
        <w:t> </w:t>
      </w:r>
      <w:r>
        <w:rPr>
          <w:sz w:val="22"/>
        </w:rPr>
        <w:t>полиции,</w:t>
      </w:r>
      <w:r>
        <w:rPr>
          <w:spacing w:val="-1"/>
          <w:sz w:val="22"/>
        </w:rPr>
        <w:t> </w:t>
      </w:r>
      <w:r>
        <w:rPr>
          <w:sz w:val="22"/>
        </w:rPr>
        <w:t>медицинской</w:t>
      </w:r>
      <w:r>
        <w:rPr>
          <w:spacing w:val="-1"/>
          <w:sz w:val="22"/>
        </w:rPr>
        <w:t> </w:t>
      </w:r>
      <w:r>
        <w:rPr>
          <w:sz w:val="22"/>
        </w:rPr>
        <w:t>помощи, пожарной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аварийно-спасательных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46" w:lineRule="exact"/>
        <w:ind w:firstLine="0"/>
        <w:jc w:val="left"/>
      </w:pPr>
      <w:r>
        <w:rPr>
          <w:spacing w:val="-1"/>
        </w:rPr>
        <w:t>служб;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6"/>
        </w:numPr>
        <w:tabs>
          <w:tab w:pos="167" w:val="left" w:leader="none"/>
        </w:tabs>
        <w:spacing w:line="251" w:lineRule="exact" w:before="0" w:after="0"/>
        <w:ind w:left="166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перевозку</w:t>
      </w:r>
      <w:r>
        <w:rPr>
          <w:spacing w:val="-7"/>
          <w:sz w:val="22"/>
        </w:rPr>
        <w:t> </w:t>
      </w:r>
      <w:r>
        <w:rPr>
          <w:sz w:val="22"/>
        </w:rPr>
        <w:t>гуманитарной</w:t>
      </w:r>
      <w:r>
        <w:rPr>
          <w:spacing w:val="-7"/>
          <w:sz w:val="22"/>
        </w:rPr>
        <w:t> </w:t>
      </w:r>
      <w:r>
        <w:rPr>
          <w:sz w:val="22"/>
        </w:rPr>
        <w:t>помощи;</w:t>
      </w:r>
    </w:p>
    <w:p>
      <w:pPr>
        <w:pStyle w:val="ListParagraph"/>
        <w:numPr>
          <w:ilvl w:val="0"/>
          <w:numId w:val="6"/>
        </w:numPr>
        <w:tabs>
          <w:tab w:pos="271" w:val="left" w:leader="none"/>
        </w:tabs>
        <w:spacing w:line="251" w:lineRule="exact" w:before="0" w:after="0"/>
        <w:ind w:left="270" w:right="0" w:hanging="233"/>
        <w:jc w:val="left"/>
        <w:rPr>
          <w:sz w:val="22"/>
        </w:rPr>
      </w:pPr>
      <w:r>
        <w:rPr>
          <w:sz w:val="22"/>
        </w:rPr>
        <w:t>на</w:t>
      </w:r>
      <w:r>
        <w:rPr>
          <w:spacing w:val="45"/>
          <w:sz w:val="22"/>
        </w:rPr>
        <w:t> </w:t>
      </w:r>
      <w:r>
        <w:rPr>
          <w:sz w:val="22"/>
        </w:rPr>
        <w:t>транспортировку</w:t>
      </w:r>
      <w:r>
        <w:rPr>
          <w:spacing w:val="99"/>
          <w:sz w:val="22"/>
        </w:rPr>
        <w:t> </w:t>
      </w:r>
      <w:r>
        <w:rPr>
          <w:sz w:val="22"/>
        </w:rPr>
        <w:t>по</w:t>
      </w:r>
      <w:r>
        <w:rPr>
          <w:spacing w:val="99"/>
          <w:sz w:val="22"/>
        </w:rPr>
        <w:t> </w:t>
      </w:r>
      <w:r>
        <w:rPr>
          <w:sz w:val="22"/>
        </w:rPr>
        <w:t>автомобильным</w:t>
      </w:r>
      <w:r>
        <w:rPr>
          <w:spacing w:val="100"/>
          <w:sz w:val="22"/>
        </w:rPr>
        <w:t> </w:t>
      </w:r>
      <w:r>
        <w:rPr>
          <w:sz w:val="22"/>
        </w:rPr>
        <w:t>дорогам</w:t>
      </w:r>
      <w:r>
        <w:rPr>
          <w:spacing w:val="99"/>
          <w:sz w:val="22"/>
        </w:rPr>
        <w:t> </w:t>
      </w:r>
      <w:r>
        <w:rPr>
          <w:sz w:val="22"/>
        </w:rPr>
        <w:t>общего</w:t>
      </w:r>
      <w:r>
        <w:rPr>
          <w:spacing w:val="100"/>
          <w:sz w:val="22"/>
        </w:rPr>
        <w:t> </w:t>
      </w:r>
      <w:r>
        <w:rPr>
          <w:sz w:val="22"/>
        </w:rPr>
        <w:t>пользования</w:t>
      </w:r>
      <w:r>
        <w:rPr>
          <w:spacing w:val="99"/>
          <w:sz w:val="22"/>
        </w:rPr>
        <w:t> </w:t>
      </w:r>
      <w:r>
        <w:rPr>
          <w:sz w:val="22"/>
        </w:rPr>
        <w:t>регионального</w:t>
      </w:r>
      <w:r>
        <w:rPr>
          <w:spacing w:val="100"/>
          <w:sz w:val="22"/>
        </w:rPr>
        <w:t> </w:t>
      </w:r>
      <w:r>
        <w:rPr>
          <w:sz w:val="22"/>
        </w:rPr>
        <w:t>и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00" w:h="16840"/>
          <w:pgMar w:top="700" w:bottom="700" w:left="900" w:right="680"/>
          <w:cols w:num="2" w:equalWidth="0">
            <w:col w:w="742" w:space="40"/>
            <w:col w:w="9538"/>
          </w:cols>
        </w:sectPr>
      </w:pPr>
    </w:p>
    <w:p>
      <w:pPr>
        <w:pStyle w:val="BodyText"/>
        <w:spacing w:line="237" w:lineRule="auto"/>
        <w:ind w:right="317" w:firstLine="0"/>
      </w:pP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Воронежской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дорожно-строительной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дорожно-эксплуатационной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 реконструкции, капитальному ремонту, ремонту и содержанию автомобильных дорог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Временные ограничения движения в весенний период могут вводиться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 с 1 марта по 25 июня с учетом природно-климатических условий территорий, по которым</w:t>
      </w:r>
      <w:r>
        <w:rPr>
          <w:spacing w:val="1"/>
          <w:sz w:val="22"/>
        </w:rPr>
        <w:t> </w:t>
      </w:r>
      <w:r>
        <w:rPr>
          <w:sz w:val="22"/>
        </w:rPr>
        <w:t>проходит</w:t>
      </w:r>
      <w:r>
        <w:rPr>
          <w:spacing w:val="-2"/>
          <w:sz w:val="22"/>
        </w:rPr>
        <w:t> </w:t>
      </w:r>
      <w:r>
        <w:rPr>
          <w:sz w:val="22"/>
        </w:rPr>
        <w:t>такая</w:t>
      </w:r>
      <w:r>
        <w:rPr>
          <w:spacing w:val="-1"/>
          <w:sz w:val="22"/>
        </w:rPr>
        <w:t> </w:t>
      </w:r>
      <w:r>
        <w:rPr>
          <w:sz w:val="22"/>
        </w:rPr>
        <w:t>автомобильная</w:t>
      </w:r>
      <w:r>
        <w:rPr>
          <w:spacing w:val="-2"/>
          <w:sz w:val="22"/>
        </w:rPr>
        <w:t> </w:t>
      </w:r>
      <w:r>
        <w:rPr>
          <w:sz w:val="22"/>
        </w:rPr>
        <w:t>дорога,</w:t>
      </w:r>
      <w:r>
        <w:rPr>
          <w:spacing w:val="-1"/>
          <w:sz w:val="22"/>
        </w:rPr>
        <w:t> </w:t>
      </w:r>
      <w:r>
        <w:rPr>
          <w:sz w:val="22"/>
        </w:rPr>
        <w:t>продолжительностью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дней.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вводиться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56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40"/>
          <w:sz w:val="22"/>
        </w:rPr>
        <w:t> </w:t>
      </w:r>
      <w:r>
        <w:rPr>
          <w:sz w:val="22"/>
        </w:rPr>
        <w:t>покрытием,</w:t>
      </w:r>
      <w:r>
        <w:rPr>
          <w:spacing w:val="40"/>
          <w:sz w:val="22"/>
        </w:rPr>
        <w:t> </w:t>
      </w:r>
      <w:r>
        <w:rPr>
          <w:sz w:val="22"/>
        </w:rPr>
        <w:t>с</w:t>
      </w:r>
      <w:r>
        <w:rPr>
          <w:spacing w:val="40"/>
          <w:sz w:val="22"/>
        </w:rPr>
        <w:t> </w:t>
      </w:r>
      <w:r>
        <w:rPr>
          <w:sz w:val="22"/>
        </w:rPr>
        <w:t>20</w:t>
      </w:r>
      <w:r>
        <w:rPr>
          <w:spacing w:val="40"/>
          <w:sz w:val="22"/>
        </w:rPr>
        <w:t> </w:t>
      </w:r>
      <w:r>
        <w:rPr>
          <w:sz w:val="22"/>
        </w:rPr>
        <w:t>мая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</w:t>
      </w:r>
      <w:r>
        <w:rPr>
          <w:sz w:val="22"/>
        </w:rPr>
        <w:t>31</w:t>
      </w:r>
      <w:r>
        <w:rPr>
          <w:spacing w:val="41"/>
          <w:sz w:val="22"/>
        </w:rPr>
        <w:t> </w:t>
      </w:r>
      <w:r>
        <w:rPr>
          <w:sz w:val="22"/>
        </w:rPr>
        <w:t>августа</w:t>
      </w:r>
      <w:r>
        <w:rPr>
          <w:spacing w:val="40"/>
          <w:sz w:val="22"/>
        </w:rPr>
        <w:t> </w:t>
      </w: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значениях</w:t>
      </w:r>
      <w:r>
        <w:rPr>
          <w:spacing w:val="40"/>
          <w:sz w:val="22"/>
        </w:rPr>
        <w:t> </w:t>
      </w:r>
      <w:r>
        <w:rPr>
          <w:sz w:val="22"/>
        </w:rPr>
        <w:t>дневной</w:t>
      </w:r>
      <w:r>
        <w:rPr>
          <w:spacing w:val="40"/>
          <w:sz w:val="22"/>
        </w:rPr>
        <w:t> </w:t>
      </w:r>
      <w:r>
        <w:rPr>
          <w:sz w:val="22"/>
        </w:rPr>
        <w:t>температуры</w:t>
      </w:r>
      <w:r>
        <w:rPr>
          <w:spacing w:val="40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spacing w:line="252" w:lineRule="exact" w:before="103"/>
        <w:ind w:firstLine="0"/>
      </w:pPr>
      <w:r>
        <w:rPr/>
        <w:t>свыше</w:t>
      </w:r>
      <w:r>
        <w:rPr>
          <w:spacing w:val="-3"/>
        </w:rPr>
        <w:t> </w:t>
      </w:r>
      <w:r>
        <w:rPr/>
        <w:t>32</w:t>
      </w:r>
      <w:r>
        <w:rPr>
          <w:position w:val="4"/>
          <w:sz w:val="15"/>
        </w:rPr>
        <w:t>о</w:t>
      </w:r>
      <w:r>
        <w:rPr>
          <w:spacing w:val="20"/>
          <w:position w:val="4"/>
          <w:sz w:val="15"/>
        </w:rPr>
        <w:t> </w:t>
      </w:r>
      <w:r>
        <w:rPr/>
        <w:t>C</w:t>
      </w:r>
      <w:r>
        <w:rPr>
          <w:spacing w:val="-2"/>
        </w:rPr>
        <w:t> </w:t>
      </w:r>
      <w:r>
        <w:rPr/>
        <w:t>(по</w:t>
      </w:r>
      <w:r>
        <w:rPr>
          <w:spacing w:val="-3"/>
        </w:rPr>
        <w:t> </w:t>
      </w:r>
      <w:r>
        <w:rPr/>
        <w:t>данным</w:t>
      </w:r>
      <w:r>
        <w:rPr>
          <w:spacing w:val="-3"/>
        </w:rPr>
        <w:t> </w:t>
      </w:r>
      <w:r>
        <w:rPr/>
        <w:t>ФГБУ</w:t>
      </w:r>
      <w:r>
        <w:rPr>
          <w:spacing w:val="-2"/>
        </w:rPr>
        <w:t> </w:t>
      </w:r>
      <w:r>
        <w:rPr/>
        <w:t>"Гидрометцентр</w:t>
      </w:r>
      <w:r>
        <w:rPr>
          <w:spacing w:val="-3"/>
        </w:rPr>
        <w:t> </w:t>
      </w:r>
      <w:r>
        <w:rPr/>
        <w:t>России").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52.966843pt;width:495pt;height:42.25pt;mso-position-horizontal-relative:page;mso-position-vertical-relative:paragraph;z-index:-15726080;mso-wrap-distance-left:0;mso-wrap-distance-right:0" coordorigin="1000,1059" coordsize="9900,845">
            <v:shape style="position:absolute;left:1000;top:1059;width:9900;height:845" coordorigin="1000,1059" coordsize="9900,845" path="m10900,1059l1000,1059,1000,1309,1000,1404,1000,1559,1000,1654,1000,1904,4011,1904,4011,1654,5721,1654,5721,1404,10900,1404,10900,1059xe" filled="true" fillcolor="#efefef" stroked="false">
              <v:path arrowok="t"/>
              <v:fill type="solid"/>
            </v:shape>
            <v:shape style="position:absolute;left:1000;top:16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5"/>
                    <w:bookmarkEnd w:id="15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4;width:472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Воронежской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летний период действия временных ограничений движение тяжеловесных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 нагрузка на ось или группу осей (тележку) которых превышает установленные на 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 Федерации допустимые осевые нагрузки транспортных средств, по автомобильным дорогам</w:t>
      </w:r>
      <w:r>
        <w:rPr>
          <w:spacing w:val="-5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асфальтобетонным</w:t>
      </w:r>
      <w:r>
        <w:rPr>
          <w:spacing w:val="-1"/>
          <w:sz w:val="22"/>
        </w:rPr>
        <w:t> </w:t>
      </w:r>
      <w:r>
        <w:rPr>
          <w:sz w:val="22"/>
        </w:rPr>
        <w:t>покрытием</w:t>
      </w:r>
      <w:r>
        <w:rPr>
          <w:spacing w:val="-2"/>
          <w:sz w:val="22"/>
        </w:rPr>
        <w:t> </w:t>
      </w:r>
      <w:r>
        <w:rPr>
          <w:sz w:val="22"/>
        </w:rPr>
        <w:t>разрешается 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5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1"/>
          <w:numId w:val="6"/>
        </w:numPr>
        <w:tabs>
          <w:tab w:pos="987" w:val="left" w:leader="none"/>
        </w:tabs>
        <w:spacing w:line="237" w:lineRule="auto" w:before="1" w:after="0"/>
        <w:ind w:left="100" w:right="317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29"/>
          <w:sz w:val="22"/>
        </w:rPr>
        <w:t> </w:t>
      </w:r>
      <w:r>
        <w:rPr>
          <w:sz w:val="22"/>
        </w:rPr>
        <w:t>перевозки</w:t>
      </w:r>
      <w:r>
        <w:rPr>
          <w:spacing w:val="30"/>
          <w:sz w:val="22"/>
        </w:rPr>
        <w:t> </w:t>
      </w:r>
      <w:r>
        <w:rPr>
          <w:sz w:val="22"/>
        </w:rPr>
        <w:t>пищевых</w:t>
      </w:r>
      <w:r>
        <w:rPr>
          <w:spacing w:val="29"/>
          <w:sz w:val="22"/>
        </w:rPr>
        <w:t> </w:t>
      </w:r>
      <w:r>
        <w:rPr>
          <w:sz w:val="22"/>
        </w:rPr>
        <w:t>продуктов,</w:t>
      </w:r>
      <w:r>
        <w:rPr>
          <w:spacing w:val="31"/>
          <w:sz w:val="22"/>
        </w:rPr>
        <w:t> </w:t>
      </w:r>
      <w:r>
        <w:rPr>
          <w:sz w:val="22"/>
        </w:rPr>
        <w:t>животных,</w:t>
      </w:r>
      <w:r>
        <w:rPr>
          <w:spacing w:val="30"/>
          <w:sz w:val="22"/>
        </w:rPr>
        <w:t> </w:t>
      </w:r>
      <w:r>
        <w:rPr>
          <w:sz w:val="22"/>
        </w:rPr>
        <w:t>лекарственных</w:t>
      </w:r>
      <w:r>
        <w:rPr>
          <w:spacing w:val="31"/>
          <w:sz w:val="22"/>
        </w:rPr>
        <w:t> </w:t>
      </w:r>
      <w:r>
        <w:rPr>
          <w:sz w:val="22"/>
        </w:rPr>
        <w:t>препаратов,</w:t>
      </w:r>
      <w:r>
        <w:rPr>
          <w:spacing w:val="30"/>
          <w:sz w:val="22"/>
        </w:rPr>
        <w:t> </w:t>
      </w:r>
      <w:r>
        <w:rPr>
          <w:sz w:val="22"/>
        </w:rPr>
        <w:t>горюче-смазочных</w:t>
      </w:r>
      <w:r>
        <w:rPr>
          <w:spacing w:val="-52"/>
          <w:sz w:val="22"/>
        </w:rPr>
        <w:t> </w:t>
      </w:r>
      <w:r>
        <w:rPr>
          <w:sz w:val="22"/>
        </w:rPr>
        <w:t>материалов,</w:t>
      </w:r>
      <w:r>
        <w:rPr>
          <w:spacing w:val="28"/>
          <w:sz w:val="22"/>
        </w:rPr>
        <w:t> </w:t>
      </w:r>
      <w:r>
        <w:rPr>
          <w:sz w:val="22"/>
        </w:rPr>
        <w:t>семенного</w:t>
      </w:r>
      <w:r>
        <w:rPr>
          <w:spacing w:val="28"/>
          <w:sz w:val="22"/>
        </w:rPr>
        <w:t> </w:t>
      </w:r>
      <w:r>
        <w:rPr>
          <w:sz w:val="22"/>
        </w:rPr>
        <w:t>фонда,</w:t>
      </w:r>
      <w:r>
        <w:rPr>
          <w:spacing w:val="28"/>
          <w:sz w:val="22"/>
        </w:rPr>
        <w:t> </w:t>
      </w:r>
      <w:r>
        <w:rPr>
          <w:sz w:val="22"/>
        </w:rPr>
        <w:t>кормов</w:t>
      </w:r>
      <w:r>
        <w:rPr>
          <w:spacing w:val="28"/>
          <w:sz w:val="22"/>
        </w:rPr>
        <w:t> </w:t>
      </w:r>
      <w:r>
        <w:rPr>
          <w:sz w:val="22"/>
        </w:rPr>
        <w:t>для</w:t>
      </w:r>
      <w:r>
        <w:rPr>
          <w:spacing w:val="28"/>
          <w:sz w:val="22"/>
        </w:rPr>
        <w:t> </w:t>
      </w:r>
      <w:r>
        <w:rPr>
          <w:sz w:val="22"/>
        </w:rPr>
        <w:t>сельскохозяйственных</w:t>
      </w:r>
      <w:r>
        <w:rPr>
          <w:spacing w:val="28"/>
          <w:sz w:val="22"/>
        </w:rPr>
        <w:t> </w:t>
      </w:r>
      <w:r>
        <w:rPr>
          <w:sz w:val="22"/>
        </w:rPr>
        <w:t>животных,</w:t>
      </w:r>
      <w:r>
        <w:rPr>
          <w:spacing w:val="28"/>
          <w:sz w:val="22"/>
        </w:rPr>
        <w:t> </w:t>
      </w:r>
      <w:r>
        <w:rPr>
          <w:sz w:val="22"/>
        </w:rPr>
        <w:t>удобрений,</w:t>
      </w:r>
      <w:r>
        <w:rPr>
          <w:spacing w:val="28"/>
          <w:sz w:val="22"/>
        </w:rPr>
        <w:t> </w:t>
      </w:r>
      <w:r>
        <w:rPr>
          <w:sz w:val="22"/>
        </w:rPr>
        <w:t>почта</w:t>
      </w:r>
      <w:r>
        <w:rPr>
          <w:spacing w:val="28"/>
          <w:sz w:val="22"/>
        </w:rPr>
        <w:t> </w:t>
      </w:r>
      <w:r>
        <w:rPr>
          <w:sz w:val="22"/>
        </w:rPr>
        <w:t>и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1900" w:h="16840"/>
          <w:pgMar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почтовых</w:t>
      </w:r>
      <w:r>
        <w:rPr>
          <w:spacing w:val="-7"/>
        </w:rPr>
        <w:t> </w:t>
      </w:r>
      <w:r>
        <w:rPr/>
        <w:t>грузов;</w:t>
      </w:r>
    </w:p>
    <w:p>
      <w:pPr>
        <w:pStyle w:val="ListParagraph"/>
        <w:numPr>
          <w:ilvl w:val="1"/>
          <w:numId w:val="6"/>
        </w:numPr>
        <w:tabs>
          <w:tab w:pos="1084" w:val="left" w:leader="none"/>
        </w:tabs>
        <w:spacing w:line="237" w:lineRule="auto" w:before="1" w:after="0"/>
        <w:ind w:left="100" w:right="318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обеспечивающих</w:t>
      </w:r>
      <w:r>
        <w:rPr>
          <w:spacing w:val="1"/>
          <w:sz w:val="22"/>
        </w:rPr>
        <w:t> </w:t>
      </w:r>
      <w:r>
        <w:rPr>
          <w:sz w:val="22"/>
        </w:rPr>
        <w:t>благополучную</w:t>
      </w:r>
      <w:r>
        <w:rPr>
          <w:spacing w:val="1"/>
          <w:sz w:val="22"/>
        </w:rPr>
        <w:t> </w:t>
      </w:r>
      <w:r>
        <w:rPr>
          <w:sz w:val="22"/>
        </w:rPr>
        <w:t>санитарно-эпидемиологическую</w:t>
      </w:r>
      <w:r>
        <w:rPr>
          <w:spacing w:val="1"/>
          <w:sz w:val="22"/>
        </w:rPr>
        <w:t> </w:t>
      </w:r>
      <w:r>
        <w:rPr>
          <w:sz w:val="22"/>
        </w:rPr>
        <w:t>обстановку</w:t>
      </w:r>
      <w:r>
        <w:rPr>
          <w:spacing w:val="-1"/>
          <w:sz w:val="22"/>
        </w:rPr>
        <w:t> </w:t>
      </w:r>
      <w:r>
        <w:rPr>
          <w:sz w:val="22"/>
        </w:rPr>
        <w:t>(вывоз</w:t>
      </w:r>
      <w:r>
        <w:rPr>
          <w:spacing w:val="-2"/>
          <w:sz w:val="22"/>
        </w:rPr>
        <w:t> </w:t>
      </w:r>
      <w:r>
        <w:rPr>
          <w:sz w:val="22"/>
        </w:rPr>
        <w:t>мусора,</w:t>
      </w:r>
      <w:r>
        <w:rPr>
          <w:spacing w:val="-1"/>
          <w:sz w:val="22"/>
        </w:rPr>
        <w:t> </w:t>
      </w:r>
      <w:r>
        <w:rPr>
          <w:sz w:val="22"/>
        </w:rPr>
        <w:t>ликвидация</w:t>
      </w:r>
      <w:r>
        <w:rPr>
          <w:spacing w:val="-1"/>
          <w:sz w:val="22"/>
        </w:rPr>
        <w:t> </w:t>
      </w:r>
      <w:r>
        <w:rPr>
          <w:sz w:val="22"/>
        </w:rPr>
        <w:t>свалок,</w:t>
      </w:r>
      <w:r>
        <w:rPr>
          <w:spacing w:val="-1"/>
          <w:sz w:val="22"/>
        </w:rPr>
        <w:t> </w:t>
      </w:r>
      <w:r>
        <w:rPr>
          <w:sz w:val="22"/>
        </w:rPr>
        <w:t>проведение</w:t>
      </w:r>
      <w:r>
        <w:rPr>
          <w:spacing w:val="-2"/>
          <w:sz w:val="22"/>
        </w:rPr>
        <w:t> </w:t>
      </w:r>
      <w:r>
        <w:rPr>
          <w:sz w:val="22"/>
        </w:rPr>
        <w:t>ассенизаторских</w:t>
      </w:r>
      <w:r>
        <w:rPr>
          <w:spacing w:val="-2"/>
          <w:sz w:val="22"/>
        </w:rPr>
        <w:t> </w:t>
      </w:r>
      <w:r>
        <w:rPr>
          <w:sz w:val="22"/>
        </w:rPr>
        <w:t>работ);</w:t>
      </w:r>
    </w:p>
    <w:p>
      <w:pPr>
        <w:pStyle w:val="ListParagraph"/>
        <w:numPr>
          <w:ilvl w:val="1"/>
          <w:numId w:val="6"/>
        </w:numPr>
        <w:tabs>
          <w:tab w:pos="101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1"/>
          <w:sz w:val="22"/>
        </w:rPr>
        <w:t> </w:t>
      </w:r>
      <w:r>
        <w:rPr>
          <w:sz w:val="22"/>
        </w:rPr>
        <w:t>стихийных</w:t>
      </w:r>
      <w:r>
        <w:rPr>
          <w:spacing w:val="-2"/>
          <w:sz w:val="22"/>
        </w:rPr>
        <w:t> </w:t>
      </w:r>
      <w:r>
        <w:rPr>
          <w:sz w:val="22"/>
        </w:rPr>
        <w:t>бедствий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транспортные средства Вооруженных Сил Российской Федерации и транспортные 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 органов исполнительной власти, в которых законодательством Российской Федерации</w:t>
      </w:r>
      <w:r>
        <w:rPr>
          <w:spacing w:val="1"/>
          <w:sz w:val="22"/>
        </w:rPr>
        <w:t> </w:t>
      </w:r>
      <w:r>
        <w:rPr>
          <w:sz w:val="22"/>
        </w:rPr>
        <w:t>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служба;</w:t>
      </w:r>
    </w:p>
    <w:p>
      <w:pPr>
        <w:pStyle w:val="ListParagraph"/>
        <w:numPr>
          <w:ilvl w:val="1"/>
          <w:numId w:val="6"/>
        </w:numPr>
        <w:tabs>
          <w:tab w:pos="955" w:val="left" w:leader="none"/>
        </w:tabs>
        <w:spacing w:line="250" w:lineRule="exact" w:before="0" w:after="0"/>
        <w:ind w:left="954" w:right="0" w:hanging="135"/>
        <w:jc w:val="both"/>
        <w:rPr>
          <w:sz w:val="22"/>
        </w:rPr>
      </w:pP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транспортные средства</w:t>
      </w:r>
      <w:r>
        <w:rPr>
          <w:spacing w:val="-1"/>
          <w:sz w:val="22"/>
        </w:rPr>
        <w:t> </w:t>
      </w:r>
      <w:r>
        <w:rPr>
          <w:sz w:val="22"/>
        </w:rPr>
        <w:t>полиции,</w:t>
      </w:r>
      <w:r>
        <w:rPr>
          <w:spacing w:val="-1"/>
          <w:sz w:val="22"/>
        </w:rPr>
        <w:t> </w:t>
      </w:r>
      <w:r>
        <w:rPr>
          <w:sz w:val="22"/>
        </w:rPr>
        <w:t>медицинской</w:t>
      </w:r>
      <w:r>
        <w:rPr>
          <w:spacing w:val="-1"/>
          <w:sz w:val="22"/>
        </w:rPr>
        <w:t> </w:t>
      </w:r>
      <w:r>
        <w:rPr>
          <w:sz w:val="22"/>
        </w:rPr>
        <w:t>помощи, пожарной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аварийно-спасательных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49" w:lineRule="exact"/>
        <w:ind w:firstLine="0"/>
        <w:jc w:val="left"/>
      </w:pPr>
      <w:r>
        <w:rPr>
          <w:spacing w:val="-1"/>
        </w:rPr>
        <w:t>служб;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6"/>
        </w:numPr>
        <w:tabs>
          <w:tab w:pos="167" w:val="left" w:leader="none"/>
        </w:tabs>
        <w:spacing w:line="251" w:lineRule="exact" w:before="0" w:after="0"/>
        <w:ind w:left="166" w:right="0" w:hanging="12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перевозку</w:t>
      </w:r>
      <w:r>
        <w:rPr>
          <w:spacing w:val="-7"/>
          <w:sz w:val="22"/>
        </w:rPr>
        <w:t> </w:t>
      </w:r>
      <w:r>
        <w:rPr>
          <w:sz w:val="22"/>
        </w:rPr>
        <w:t>гуманитарной</w:t>
      </w:r>
      <w:r>
        <w:rPr>
          <w:spacing w:val="-7"/>
          <w:sz w:val="22"/>
        </w:rPr>
        <w:t> </w:t>
      </w:r>
      <w:r>
        <w:rPr>
          <w:sz w:val="22"/>
        </w:rPr>
        <w:t>помощи;</w:t>
      </w:r>
    </w:p>
    <w:p>
      <w:pPr>
        <w:pStyle w:val="ListParagraph"/>
        <w:numPr>
          <w:ilvl w:val="0"/>
          <w:numId w:val="6"/>
        </w:numPr>
        <w:tabs>
          <w:tab w:pos="271" w:val="left" w:leader="none"/>
        </w:tabs>
        <w:spacing w:line="251" w:lineRule="exact" w:before="0" w:after="0"/>
        <w:ind w:left="270" w:right="0" w:hanging="233"/>
        <w:jc w:val="left"/>
        <w:rPr>
          <w:sz w:val="22"/>
        </w:rPr>
      </w:pPr>
      <w:r>
        <w:rPr>
          <w:sz w:val="22"/>
        </w:rPr>
        <w:t>на</w:t>
      </w:r>
      <w:r>
        <w:rPr>
          <w:spacing w:val="45"/>
          <w:sz w:val="22"/>
        </w:rPr>
        <w:t> </w:t>
      </w:r>
      <w:r>
        <w:rPr>
          <w:sz w:val="22"/>
        </w:rPr>
        <w:t>транспортировку</w:t>
      </w:r>
      <w:r>
        <w:rPr>
          <w:spacing w:val="99"/>
          <w:sz w:val="22"/>
        </w:rPr>
        <w:t> </w:t>
      </w:r>
      <w:r>
        <w:rPr>
          <w:sz w:val="22"/>
        </w:rPr>
        <w:t>по</w:t>
      </w:r>
      <w:r>
        <w:rPr>
          <w:spacing w:val="99"/>
          <w:sz w:val="22"/>
        </w:rPr>
        <w:t> </w:t>
      </w:r>
      <w:r>
        <w:rPr>
          <w:sz w:val="22"/>
        </w:rPr>
        <w:t>автомобильным</w:t>
      </w:r>
      <w:r>
        <w:rPr>
          <w:spacing w:val="100"/>
          <w:sz w:val="22"/>
        </w:rPr>
        <w:t> </w:t>
      </w:r>
      <w:r>
        <w:rPr>
          <w:sz w:val="22"/>
        </w:rPr>
        <w:t>дорогам</w:t>
      </w:r>
      <w:r>
        <w:rPr>
          <w:spacing w:val="99"/>
          <w:sz w:val="22"/>
        </w:rPr>
        <w:t> </w:t>
      </w:r>
      <w:r>
        <w:rPr>
          <w:sz w:val="22"/>
        </w:rPr>
        <w:t>общего</w:t>
      </w:r>
      <w:r>
        <w:rPr>
          <w:spacing w:val="100"/>
          <w:sz w:val="22"/>
        </w:rPr>
        <w:t> </w:t>
      </w:r>
      <w:r>
        <w:rPr>
          <w:sz w:val="22"/>
        </w:rPr>
        <w:t>пользования</w:t>
      </w:r>
      <w:r>
        <w:rPr>
          <w:spacing w:val="99"/>
          <w:sz w:val="22"/>
        </w:rPr>
        <w:t> </w:t>
      </w:r>
      <w:r>
        <w:rPr>
          <w:sz w:val="22"/>
        </w:rPr>
        <w:t>регионального</w:t>
      </w:r>
      <w:r>
        <w:rPr>
          <w:spacing w:val="100"/>
          <w:sz w:val="22"/>
        </w:rPr>
        <w:t> </w:t>
      </w:r>
      <w:r>
        <w:rPr>
          <w:sz w:val="22"/>
        </w:rPr>
        <w:t>и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00" w:h="16840"/>
          <w:pgMar w:top="700" w:bottom="700" w:left="900" w:right="680"/>
          <w:cols w:num="2" w:equalWidth="0">
            <w:col w:w="742" w:space="40"/>
            <w:col w:w="9538"/>
          </w:cols>
        </w:sectPr>
      </w:pPr>
    </w:p>
    <w:p>
      <w:pPr>
        <w:pStyle w:val="BodyText"/>
        <w:spacing w:line="237" w:lineRule="auto"/>
        <w:ind w:right="317" w:firstLine="0"/>
      </w:pP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Воронежской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дорожно-строительной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дорожно-эксплуатационной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строительству, реконструкции, капитальному ремонту, ремонту и содержанию автомобильных дорог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37" w:lineRule="auto" w:before="0" w:after="0"/>
        <w:ind w:left="119" w:right="337" w:firstLine="206"/>
        <w:jc w:val="left"/>
        <w:rPr>
          <w:b/>
          <w:sz w:val="22"/>
        </w:rPr>
      </w:pPr>
      <w:bookmarkStart w:name="_bookmark11" w:id="16"/>
      <w:bookmarkEnd w:id="16"/>
      <w:r>
        <w:rPr/>
      </w:r>
      <w:bookmarkStart w:name="_bookmark11" w:id="17"/>
      <w:bookmarkEnd w:id="17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 ограничения или прекращение движения в период повышенной интенсивности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праздничные и выходные дни, а также в часы максимальной загрузки автомобильных дорог либо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при необходимости увеличения пропускной способности автомобильных дорог, а также в период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проведения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официальных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спортивных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соревнований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дорогах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регионального</w:t>
      </w:r>
    </w:p>
    <w:p>
      <w:pPr>
        <w:spacing w:line="249" w:lineRule="exact" w:before="0"/>
        <w:ind w:left="1151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или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населенных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пунктов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либо при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увеличения</w:t>
      </w:r>
      <w:r>
        <w:rPr>
          <w:spacing w:val="1"/>
          <w:sz w:val="22"/>
        </w:rPr>
        <w:t> </w:t>
      </w:r>
      <w:r>
        <w:rPr>
          <w:sz w:val="22"/>
        </w:rPr>
        <w:t>пропускной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6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соревнований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ограничений.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 владельцами автомобильных дорог на основании данных, полученных по 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12" w:id="18"/>
      <w:bookmarkEnd w:id="18"/>
      <w:r>
        <w:rPr/>
      </w:r>
      <w:bookmarkStart w:name="_bookmark12" w:id="19"/>
      <w:bookmarkEnd w:id="19"/>
      <w:r>
        <w:rPr>
          <w:sz w:val="22"/>
        </w:rPr>
        <w:t>Ак</w:t>
      </w:r>
      <w:r>
        <w:rPr>
          <w:sz w:val="22"/>
        </w:rPr>
        <w:t>т о введении ограничений в случаях проведения официальных спортивных соревнований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1"/>
          <w:sz w:val="22"/>
        </w:rPr>
        <w:t> </w:t>
      </w:r>
      <w:r>
        <w:rPr>
          <w:sz w:val="22"/>
        </w:rPr>
        <w:t>пунктов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спортивные</w:t>
      </w:r>
      <w:r>
        <w:rPr>
          <w:spacing w:val="1"/>
          <w:sz w:val="22"/>
        </w:rPr>
        <w:t> </w:t>
      </w:r>
      <w:r>
        <w:rPr>
          <w:sz w:val="22"/>
        </w:rPr>
        <w:t>соревнования)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1"/>
          <w:sz w:val="22"/>
        </w:rPr>
        <w:t> </w:t>
      </w:r>
      <w:r>
        <w:rPr>
          <w:sz w:val="22"/>
        </w:rPr>
        <w:t>обращения</w:t>
      </w:r>
      <w:r>
        <w:rPr>
          <w:spacing w:val="-52"/>
          <w:sz w:val="22"/>
        </w:rPr>
        <w:t> </w:t>
      </w:r>
      <w:r>
        <w:rPr>
          <w:sz w:val="22"/>
        </w:rPr>
        <w:t>организатора спортивных соревнований, в котором обосновывается необходимость введения временных</w:t>
      </w:r>
      <w:r>
        <w:rPr>
          <w:spacing w:val="-52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сроки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соревнований.</w:t>
      </w:r>
      <w:r>
        <w:rPr>
          <w:spacing w:val="1"/>
          <w:sz w:val="22"/>
        </w:rPr>
        <w:t> </w:t>
      </w:r>
      <w:r>
        <w:rPr>
          <w:sz w:val="22"/>
        </w:rPr>
        <w:t>Обращение</w:t>
      </w:r>
      <w:r>
        <w:rPr>
          <w:spacing w:val="1"/>
          <w:sz w:val="22"/>
        </w:rPr>
        <w:t> </w:t>
      </w:r>
      <w:r>
        <w:rPr>
          <w:sz w:val="22"/>
        </w:rPr>
        <w:t>организатора спортивных соревнований о введении временных ограничения или прекращения движения</w:t>
      </w:r>
      <w:r>
        <w:rPr>
          <w:spacing w:val="-52"/>
          <w:sz w:val="22"/>
        </w:rPr>
        <w:t> </w:t>
      </w:r>
      <w:r>
        <w:rPr>
          <w:sz w:val="22"/>
        </w:rPr>
        <w:t>должно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доставлено</w:t>
      </w:r>
      <w:r>
        <w:rPr>
          <w:spacing w:val="1"/>
          <w:sz w:val="22"/>
        </w:rPr>
        <w:t> </w:t>
      </w:r>
      <w:r>
        <w:rPr>
          <w:sz w:val="22"/>
        </w:rPr>
        <w:t>владельцу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35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55"/>
          <w:sz w:val="22"/>
        </w:rPr>
        <w:t> </w:t>
      </w:r>
      <w:r>
        <w:rPr>
          <w:sz w:val="22"/>
        </w:rPr>
        <w:t>даты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-2"/>
          <w:sz w:val="22"/>
        </w:rPr>
        <w:t> </w:t>
      </w:r>
      <w:r>
        <w:rPr>
          <w:sz w:val="22"/>
        </w:rPr>
        <w:t>спортивных</w:t>
      </w:r>
      <w:r>
        <w:rPr>
          <w:spacing w:val="-1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Акт о введении ограничений движения в случаях, предусмотренных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пунктом 24 </w:t>
        </w:r>
      </w:hyperlink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схемы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или проекта организации дорожного движения (если период введения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превышает</w:t>
      </w:r>
      <w:r>
        <w:rPr>
          <w:spacing w:val="-3"/>
          <w:sz w:val="22"/>
        </w:rPr>
        <w:t> </w:t>
      </w:r>
      <w:r>
        <w:rPr>
          <w:sz w:val="22"/>
        </w:rPr>
        <w:t>сутки).</w: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-52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соревнований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сроками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соревнований.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 в случаях неблагоприятных природно-климатических условий, чрезвычайных и 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 обстоятельств непреодолимой силы, о чем вносятся изменения в акт о введении ограничений.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5"/>
          <w:sz w:val="22"/>
        </w:rPr>
        <w:t> </w:t>
      </w:r>
      <w:r>
        <w:rPr>
          <w:sz w:val="22"/>
        </w:rPr>
        <w:t>автомобильными</w:t>
      </w:r>
      <w:r>
        <w:rPr>
          <w:spacing w:val="-5"/>
          <w:sz w:val="22"/>
        </w:rPr>
        <w:t> </w:t>
      </w:r>
      <w:r>
        <w:rPr>
          <w:sz w:val="22"/>
        </w:rPr>
        <w:t>дорогами</w:t>
      </w:r>
      <w:r>
        <w:rPr>
          <w:spacing w:val="-5"/>
          <w:sz w:val="22"/>
        </w:rPr>
        <w:t> </w:t>
      </w:r>
      <w:r>
        <w:rPr>
          <w:sz w:val="22"/>
        </w:rPr>
        <w:t>информируются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однодневный</w:t>
      </w:r>
      <w:r>
        <w:rPr>
          <w:spacing w:val="-3"/>
          <w:sz w:val="22"/>
        </w:rPr>
        <w:t> </w:t>
      </w:r>
      <w:r>
        <w:rPr>
          <w:sz w:val="22"/>
        </w:rPr>
        <w:t>срок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данных</w:t>
      </w:r>
      <w:r>
        <w:rPr>
          <w:spacing w:val="-5"/>
          <w:sz w:val="22"/>
        </w:rPr>
        <w:t> </w:t>
      </w:r>
      <w:r>
        <w:rPr>
          <w:sz w:val="22"/>
        </w:rPr>
        <w:t>изменениях.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выполняющими мероприятия, направленные на реализацию акта о введении ограничений, 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spacing w:after="0" w:line="249" w:lineRule="exact"/>
        <w:jc w:val="both"/>
        <w:rPr>
          <w:sz w:val="22"/>
        </w:rPr>
        <w:sectPr>
          <w:type w:val="continuous"/>
          <w:pgSz w:w="11900" w:h="16840"/>
          <w:pgMar w:top="700" w:bottom="700" w:left="900" w:right="680"/>
        </w:sectPr>
      </w:pPr>
    </w:p>
    <w:p>
      <w:pPr>
        <w:pStyle w:val="ListParagraph"/>
        <w:numPr>
          <w:ilvl w:val="1"/>
          <w:numId w:val="6"/>
        </w:numPr>
        <w:tabs>
          <w:tab w:pos="1025" w:val="left" w:leader="none"/>
        </w:tabs>
        <w:spacing w:line="237" w:lineRule="auto" w:before="86" w:after="0"/>
        <w:ind w:left="100" w:right="314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ограничения;</w:t>
      </w:r>
    </w:p>
    <w:p>
      <w:pPr>
        <w:pStyle w:val="ListParagraph"/>
        <w:numPr>
          <w:ilvl w:val="1"/>
          <w:numId w:val="6"/>
        </w:numPr>
        <w:tabs>
          <w:tab w:pos="110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конкретных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механических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49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обустройства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дорожными</w:t>
      </w:r>
      <w:r>
        <w:rPr>
          <w:spacing w:val="1"/>
          <w:sz w:val="22"/>
        </w:rPr>
        <w:t> </w:t>
      </w:r>
      <w:r>
        <w:rPr>
          <w:sz w:val="22"/>
        </w:rPr>
        <w:t>знаками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2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37" w:lineRule="auto" w:before="0" w:after="0"/>
        <w:ind w:left="2534" w:right="812" w:hanging="1940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эффективности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организации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58" w:val="left" w:leader="none"/>
        </w:tabs>
        <w:spacing w:line="237" w:lineRule="auto" w:before="1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 или межмуниципального значения, местного значения в границах населенных пунктов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вводиться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1"/>
          <w:sz w:val="22"/>
        </w:rPr>
        <w:t> </w:t>
      </w:r>
      <w:r>
        <w:rPr>
          <w:sz w:val="22"/>
        </w:rPr>
        <w:t>(типов),</w:t>
      </w:r>
      <w:r>
        <w:rPr>
          <w:spacing w:val="1"/>
          <w:sz w:val="22"/>
        </w:rPr>
        <w:t> </w:t>
      </w:r>
      <w:r>
        <w:rPr>
          <w:sz w:val="22"/>
        </w:rPr>
        <w:t>категорий,</w:t>
      </w:r>
      <w:r>
        <w:rPr>
          <w:spacing w:val="1"/>
          <w:sz w:val="22"/>
        </w:rPr>
        <w:t> </w:t>
      </w:r>
      <w:r>
        <w:rPr>
          <w:sz w:val="22"/>
        </w:rPr>
        <w:t>экологического</w:t>
      </w:r>
      <w:r>
        <w:rPr>
          <w:spacing w:val="1"/>
          <w:sz w:val="22"/>
        </w:rPr>
        <w:t> </w:t>
      </w:r>
      <w:r>
        <w:rPr>
          <w:sz w:val="22"/>
        </w:rPr>
        <w:t>класса,</w:t>
      </w:r>
      <w:r>
        <w:rPr>
          <w:spacing w:val="1"/>
          <w:sz w:val="22"/>
        </w:rPr>
        <w:t> </w:t>
      </w:r>
      <w:r>
        <w:rPr>
          <w:sz w:val="22"/>
        </w:rPr>
        <w:t>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-2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 дорожного движения на автомобильных дорогах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 значения в границах населенных пунктов вводятся владельцами автомобильных дорог 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котором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-2"/>
          <w:sz w:val="22"/>
        </w:rPr>
        <w:t> </w:t>
      </w:r>
      <w:r>
        <w:rPr>
          <w:sz w:val="22"/>
        </w:rPr>
        <w:t>ограничений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утвержденного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департамент дорожной деятельности Воронежской области, департамент промышленности и транспорта</w:t>
      </w:r>
      <w:r>
        <w:rPr>
          <w:spacing w:val="-52"/>
          <w:sz w:val="22"/>
        </w:rPr>
        <w:t> </w:t>
      </w:r>
      <w:r>
        <w:rPr>
          <w:sz w:val="22"/>
        </w:rPr>
        <w:t>Воронежской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55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работы маршрутов регулярных перевозок пассажиров и багажа, открытие новых маршрутов регулярных</w:t>
      </w:r>
      <w:r>
        <w:rPr>
          <w:spacing w:val="-52"/>
          <w:sz w:val="22"/>
        </w:rPr>
        <w:t> </w:t>
      </w:r>
      <w:r>
        <w:rPr>
          <w:sz w:val="22"/>
        </w:rPr>
        <w:t>перевозок или увеличение провозных возможностей действующих маршрутов регулярных перевозок,</w:t>
      </w:r>
      <w:r>
        <w:rPr>
          <w:spacing w:val="1"/>
          <w:sz w:val="22"/>
        </w:rPr>
        <w:t> </w:t>
      </w:r>
      <w:r>
        <w:rPr>
          <w:sz w:val="22"/>
        </w:rPr>
        <w:t>организация парковок (парковочных мест), развитие инфраструктуры в целях обеспечения движения</w:t>
      </w:r>
      <w:r>
        <w:rPr>
          <w:spacing w:val="1"/>
          <w:sz w:val="22"/>
        </w:rPr>
        <w:t> </w:t>
      </w:r>
      <w:r>
        <w:rPr>
          <w:sz w:val="22"/>
        </w:rPr>
        <w:t>велосипедистов, иные подобные мероприятия), направленные на повышение качества транспортного</w:t>
      </w:r>
      <w:r>
        <w:rPr>
          <w:spacing w:val="1"/>
          <w:sz w:val="22"/>
        </w:rPr>
        <w:t> </w:t>
      </w:r>
      <w:r>
        <w:rPr>
          <w:sz w:val="22"/>
        </w:rPr>
        <w:t>обслуживания</w:t>
      </w:r>
      <w:r>
        <w:rPr>
          <w:spacing w:val="-1"/>
          <w:sz w:val="22"/>
        </w:rPr>
        <w:t> </w:t>
      </w:r>
      <w:r>
        <w:rPr>
          <w:sz w:val="22"/>
        </w:rPr>
        <w:t>населения.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5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1"/>
          <w:numId w:val="6"/>
        </w:numPr>
        <w:tabs>
          <w:tab w:pos="102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ограничения;</w:t>
      </w:r>
    </w:p>
    <w:p>
      <w:pPr>
        <w:pStyle w:val="ListParagraph"/>
        <w:numPr>
          <w:ilvl w:val="1"/>
          <w:numId w:val="6"/>
        </w:numPr>
        <w:tabs>
          <w:tab w:pos="110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конкретных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механических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49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1"/>
          <w:numId w:val="6"/>
        </w:numPr>
        <w:tabs>
          <w:tab w:pos="9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распределения транспортных средств на дорогах, включая разделение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однородные</w:t>
      </w:r>
      <w:r>
        <w:rPr>
          <w:spacing w:val="1"/>
          <w:sz w:val="22"/>
        </w:rPr>
        <w:t> </w:t>
      </w:r>
      <w:r>
        <w:rPr>
          <w:sz w:val="22"/>
        </w:rPr>
        <w:t>группы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категорий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скорости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направления</w:t>
      </w:r>
      <w:r>
        <w:rPr>
          <w:spacing w:val="-2"/>
          <w:sz w:val="22"/>
        </w:rPr>
        <w:t> </w:t>
      </w:r>
      <w:r>
        <w:rPr>
          <w:sz w:val="22"/>
        </w:rPr>
        <w:t>движения, распределение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времени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1"/>
          <w:numId w:val="6"/>
        </w:numPr>
        <w:tabs>
          <w:tab w:pos="100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повышения пропускной способности дорог, в том числе посредством устранения условий,</w:t>
      </w:r>
      <w:r>
        <w:rPr>
          <w:spacing w:val="1"/>
          <w:sz w:val="22"/>
        </w:rPr>
        <w:t> </w:t>
      </w:r>
      <w:r>
        <w:rPr>
          <w:sz w:val="22"/>
        </w:rPr>
        <w:t>способствующих созданию помех для дорожного движения или создающих угрозу его безопасности,</w:t>
      </w:r>
      <w:r>
        <w:rPr>
          <w:spacing w:val="1"/>
          <w:sz w:val="22"/>
        </w:rPr>
        <w:t> </w:t>
      </w:r>
      <w:r>
        <w:rPr>
          <w:sz w:val="22"/>
        </w:rPr>
        <w:t>применения реверсивного движения и организации одностороннего движения транспортных средств на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участках;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маршрутных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включая</w:t>
      </w:r>
      <w:r>
        <w:rPr>
          <w:spacing w:val="1"/>
          <w:sz w:val="22"/>
        </w:rPr>
        <w:t> </w:t>
      </w:r>
      <w:r>
        <w:rPr>
          <w:sz w:val="22"/>
        </w:rPr>
        <w:t>обеспечение</w:t>
      </w:r>
      <w:r>
        <w:rPr>
          <w:spacing w:val="1"/>
          <w:sz w:val="22"/>
        </w:rPr>
        <w:t> </w:t>
      </w:r>
      <w:r>
        <w:rPr>
          <w:sz w:val="22"/>
        </w:rPr>
        <w:t>приоритетных</w:t>
      </w:r>
      <w:r>
        <w:rPr>
          <w:spacing w:val="-2"/>
          <w:sz w:val="22"/>
        </w:rPr>
        <w:t> </w:t>
      </w:r>
      <w:r>
        <w:rPr>
          <w:sz w:val="22"/>
        </w:rPr>
        <w:t>условий их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49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доступа</w:t>
      </w:r>
      <w:r>
        <w:rPr>
          <w:spacing w:val="-3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определенные</w:t>
      </w:r>
      <w:r>
        <w:rPr>
          <w:spacing w:val="-2"/>
          <w:sz w:val="22"/>
        </w:rPr>
        <w:t> </w:t>
      </w:r>
      <w:r>
        <w:rPr>
          <w:sz w:val="22"/>
        </w:rPr>
        <w:t>территории;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3"/>
          <w:sz w:val="22"/>
        </w:rPr>
        <w:t> </w:t>
      </w:r>
      <w:r>
        <w:rPr>
          <w:sz w:val="22"/>
        </w:rPr>
        <w:t>пропуска</w:t>
      </w:r>
      <w:r>
        <w:rPr>
          <w:spacing w:val="-4"/>
          <w:sz w:val="22"/>
        </w:rPr>
        <w:t> </w:t>
      </w:r>
      <w:r>
        <w:rPr>
          <w:sz w:val="22"/>
        </w:rPr>
        <w:t>транзитных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3"/>
          <w:sz w:val="22"/>
        </w:rPr>
        <w:t> </w:t>
      </w:r>
      <w:r>
        <w:rPr>
          <w:sz w:val="22"/>
        </w:rPr>
        <w:t>потоков;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установления скоростного режима движения транспортных средств на отдельных участках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различных зонах;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50" w:lineRule="exact" w:before="0" w:after="0"/>
        <w:ind w:left="1013" w:right="0" w:hanging="194"/>
        <w:jc w:val="both"/>
        <w:rPr>
          <w:sz w:val="22"/>
        </w:rPr>
      </w:pPr>
      <w:r>
        <w:rPr>
          <w:sz w:val="22"/>
        </w:rPr>
        <w:t>обустройства</w:t>
      </w:r>
      <w:r>
        <w:rPr>
          <w:spacing w:val="6"/>
          <w:sz w:val="22"/>
        </w:rPr>
        <w:t> </w:t>
      </w:r>
      <w:r>
        <w:rPr>
          <w:sz w:val="22"/>
        </w:rPr>
        <w:t>участков</w:t>
      </w:r>
      <w:r>
        <w:rPr>
          <w:spacing w:val="59"/>
          <w:sz w:val="22"/>
        </w:rPr>
        <w:t> </w:t>
      </w:r>
      <w:r>
        <w:rPr>
          <w:sz w:val="22"/>
        </w:rPr>
        <w:t>автомобильных</w:t>
      </w:r>
      <w:r>
        <w:rPr>
          <w:spacing w:val="59"/>
          <w:sz w:val="22"/>
        </w:rPr>
        <w:t> </w:t>
      </w:r>
      <w:r>
        <w:rPr>
          <w:sz w:val="22"/>
        </w:rPr>
        <w:t>дорог</w:t>
      </w:r>
      <w:r>
        <w:rPr>
          <w:spacing w:val="60"/>
          <w:sz w:val="22"/>
        </w:rPr>
        <w:t> </w:t>
      </w:r>
      <w:r>
        <w:rPr>
          <w:sz w:val="22"/>
        </w:rPr>
        <w:t>соответствующими</w:t>
      </w:r>
      <w:r>
        <w:rPr>
          <w:spacing w:val="59"/>
          <w:sz w:val="22"/>
        </w:rPr>
        <w:t> </w:t>
      </w:r>
      <w:r>
        <w:rPr>
          <w:sz w:val="22"/>
        </w:rPr>
        <w:t>дорожными</w:t>
      </w:r>
      <w:r>
        <w:rPr>
          <w:spacing w:val="60"/>
          <w:sz w:val="22"/>
        </w:rPr>
        <w:t> </w:t>
      </w:r>
      <w:r>
        <w:rPr>
          <w:sz w:val="22"/>
        </w:rPr>
        <w:t>знаками</w:t>
      </w:r>
      <w:r>
        <w:rPr>
          <w:spacing w:val="59"/>
          <w:sz w:val="22"/>
        </w:rPr>
        <w:t> </w:t>
      </w:r>
      <w:r>
        <w:rPr>
          <w:sz w:val="22"/>
        </w:rPr>
        <w:t>или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  <w:rPr>
          <w:rFonts w:ascii="Microsoft Sans Serif" w:hAnsi="Microsoft Sans Serif"/>
        </w:rPr>
      </w:pPr>
      <w:r>
        <w:rPr/>
        <w:t>иными</w:t>
      </w:r>
      <w:r>
        <w:rPr>
          <w:spacing w:val="35"/>
        </w:rPr>
        <w:t> </w:t>
      </w:r>
      <w:r>
        <w:rPr/>
        <w:t>техническими</w:t>
      </w:r>
      <w:r>
        <w:rPr>
          <w:spacing w:val="36"/>
        </w:rPr>
        <w:t> </w:t>
      </w:r>
      <w:r>
        <w:rPr/>
        <w:t>средствами</w:t>
      </w:r>
      <w:r>
        <w:rPr>
          <w:spacing w:val="35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дорожного</w:t>
      </w:r>
      <w:r>
        <w:rPr>
          <w:spacing w:val="36"/>
        </w:rPr>
        <w:t> </w:t>
      </w:r>
      <w:r>
        <w:rPr/>
        <w:t>движения,</w:t>
      </w:r>
      <w:r>
        <w:rPr>
          <w:spacing w:val="35"/>
        </w:rPr>
        <w:t> </w:t>
      </w:r>
      <w:r>
        <w:rPr/>
        <w:t>предусмотренными</w:t>
      </w:r>
      <w:r>
        <w:rPr>
          <w:spacing w:val="35"/>
        </w:rPr>
        <w:t> </w:t>
      </w:r>
      <w:hyperlink r:id="rId22">
        <w:r>
          <w:rPr>
            <w:rFonts w:ascii="Microsoft Sans Serif" w:hAnsi="Microsoft Sans Serif"/>
            <w:color w:val="0F6BBF"/>
          </w:rPr>
          <w:t>Правилами</w:t>
        </w:r>
      </w:hyperlink>
    </w:p>
    <w:p>
      <w:pPr>
        <w:pStyle w:val="BodyText"/>
        <w:spacing w:line="251" w:lineRule="exact"/>
        <w:ind w:firstLine="0"/>
        <w:jc w:val="left"/>
      </w:pPr>
      <w:r>
        <w:rPr/>
        <w:t>дорожного</w:t>
      </w:r>
      <w:r>
        <w:rPr>
          <w:spacing w:val="-7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37" w:lineRule="auto" w:before="0" w:after="0"/>
        <w:ind w:left="628" w:right="609" w:hanging="239"/>
        <w:jc w:val="left"/>
        <w:rPr>
          <w:b/>
          <w:sz w:val="22"/>
        </w:rPr>
      </w:pPr>
      <w:bookmarkStart w:name="_bookmark13" w:id="20"/>
      <w:bookmarkEnd w:id="20"/>
      <w:r>
        <w:rPr/>
      </w:r>
      <w:bookmarkStart w:name="_bookmark13" w:id="21"/>
      <w:bookmarkEnd w:id="21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проведении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публичных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массовых</w:t>
      </w:r>
    </w:p>
    <w:p>
      <w:pPr>
        <w:spacing w:line="250" w:lineRule="exact" w:before="0"/>
        <w:ind w:left="4382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мероприятий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bookmarkStart w:name="_bookmark14" w:id="22"/>
      <w:bookmarkEnd w:id="22"/>
      <w:r>
        <w:rPr/>
      </w:r>
      <w:bookmarkStart w:name="_bookmark14" w:id="23"/>
      <w:bookmarkEnd w:id="2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 ситуаций, выполнении работ по содержанию автомобильных дорог, когда иными 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и искусственных дорожных сооружений, недопустимых по условиям обеспечения</w:t>
      </w:r>
      <w:r>
        <w:rPr>
          <w:spacing w:val="-52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2"/>
          <w:sz w:val="22"/>
        </w:rPr>
        <w:t> </w:t>
      </w:r>
      <w:r>
        <w:rPr>
          <w:sz w:val="22"/>
        </w:rPr>
        <w:t>проведении</w:t>
      </w:r>
      <w:r>
        <w:rPr>
          <w:spacing w:val="-2"/>
          <w:sz w:val="22"/>
        </w:rPr>
        <w:t> </w:t>
      </w:r>
      <w:r>
        <w:rPr>
          <w:sz w:val="22"/>
        </w:rPr>
        <w:t>публичных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массовых</w:t>
      </w:r>
      <w:r>
        <w:rPr>
          <w:spacing w:val="-3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16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способствующих реализации угроз безопасности граждан и непосредственно угрожающих безопасности</w:t>
      </w:r>
      <w:r>
        <w:rPr>
          <w:spacing w:val="-52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распорядительно-регулировочными действиями.</w:t>
      </w:r>
    </w:p>
    <w:p>
      <w:pPr>
        <w:pStyle w:val="BodyText"/>
        <w:spacing w:line="237" w:lineRule="auto"/>
        <w:ind w:right="318"/>
      </w:pP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 не должен превышать восьми часов</w:t>
      </w:r>
      <w:r>
        <w:rPr>
          <w:spacing w:val="-52"/>
        </w:rPr>
        <w:t> </w:t>
      </w:r>
      <w:r>
        <w:rPr/>
        <w:t>с момента установления причин и условий, способствующих реализации угроз безопасности граждан 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угрожающих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случаях, когда вводимый период временных ограничений или прекращения 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 для устранения (ликвидации) причины, вызвавшей данную ситуацию, превышает 30 дней,</w:t>
      </w:r>
      <w:r>
        <w:rPr>
          <w:spacing w:val="-52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 вводятся на основании соответствующего распорядительного акта о введении ограничений, 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-3"/>
          <w:sz w:val="22"/>
        </w:rPr>
        <w:t> </w:t>
      </w:r>
      <w:r>
        <w:rPr>
          <w:sz w:val="22"/>
        </w:rPr>
        <w:t>пользователи</w:t>
      </w:r>
      <w:r>
        <w:rPr>
          <w:spacing w:val="-2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однодневный</w:t>
      </w:r>
      <w:r>
        <w:rPr>
          <w:spacing w:val="-1"/>
          <w:sz w:val="22"/>
        </w:rPr>
        <w:t> </w:t>
      </w:r>
      <w:r>
        <w:rPr>
          <w:sz w:val="22"/>
        </w:rPr>
        <w:t>срок.</w:t>
      </w:r>
    </w:p>
    <w:p>
      <w:pPr>
        <w:pStyle w:val="BodyText"/>
        <w:spacing w:line="237" w:lineRule="auto"/>
        <w:ind w:right="317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 транспорта в период временного ограничения владельцы автомобильных дорог в акте о 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 средствами по автомобильным дорогам (участкам автомобильных дорог), на которых</w:t>
      </w:r>
      <w:r>
        <w:rPr>
          <w:spacing w:val="1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1"/>
        </w:rPr>
        <w:t> </w:t>
      </w:r>
      <w:r>
        <w:rPr/>
        <w:t>ограничение.</w:t>
      </w:r>
    </w:p>
    <w:p>
      <w:pPr>
        <w:pStyle w:val="BodyText"/>
        <w:spacing w:line="237" w:lineRule="auto"/>
        <w:ind w:right="313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ограничений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 выдаваемым в порядке, предусмотренном федеральным </w:t>
      </w:r>
      <w:hyperlink r:id="rId27">
        <w:r>
          <w:rPr>
            <w:rFonts w:ascii="Microsoft Sans Serif" w:hAnsi="Microsoft Sans Serif"/>
            <w:color w:val="0F6BBF"/>
          </w:rPr>
          <w:t>законодательством </w:t>
        </w:r>
      </w:hyperlink>
      <w:r>
        <w:rPr/>
        <w:t>Российской</w:t>
      </w:r>
      <w:r>
        <w:rPr>
          <w:spacing w:val="-52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Воронежской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регулирующим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указанные в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пункте 34 </w:t>
        </w:r>
      </w:hyperlink>
      <w:r>
        <w:rPr>
          <w:sz w:val="22"/>
        </w:rPr>
        <w:t>настоящего Порядка, вводятся незамедлительно с момента</w:t>
      </w:r>
      <w:r>
        <w:rPr>
          <w:spacing w:val="-52"/>
          <w:sz w:val="22"/>
        </w:rPr>
        <w:t> </w:t>
      </w:r>
      <w:r>
        <w:rPr>
          <w:sz w:val="22"/>
        </w:rPr>
        <w:t>установления</w:t>
      </w:r>
      <w:r>
        <w:rPr>
          <w:spacing w:val="1"/>
          <w:sz w:val="22"/>
        </w:rPr>
        <w:t> </w:t>
      </w:r>
      <w:r>
        <w:rPr>
          <w:sz w:val="22"/>
        </w:rPr>
        <w:t>причин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способствующих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угроз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граждан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1"/>
          <w:sz w:val="22"/>
        </w:rPr>
        <w:t> </w:t>
      </w:r>
      <w:r>
        <w:rPr>
          <w:sz w:val="22"/>
        </w:rPr>
        <w:t>угрожающих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участников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Воронежской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обеспечению</w:t>
      </w:r>
      <w:r>
        <w:rPr>
          <w:spacing w:val="1"/>
          <w:sz w:val="22"/>
        </w:rPr>
        <w:t> </w:t>
      </w:r>
      <w:r>
        <w:rPr>
          <w:sz w:val="22"/>
        </w:rPr>
        <w:t>пожарной</w:t>
      </w:r>
      <w:r>
        <w:rPr>
          <w:spacing w:val="1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Воронежской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51" w:lineRule="exact" w:before="83" w:after="0"/>
        <w:ind w:left="948" w:right="0" w:hanging="12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50" w:lineRule="exact" w:before="0" w:after="0"/>
        <w:ind w:left="948" w:right="0" w:hanging="12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1"/>
          <w:numId w:val="6"/>
        </w:numPr>
        <w:tabs>
          <w:tab w:pos="1036" w:val="left" w:leader="none"/>
        </w:tabs>
        <w:spacing w:line="250" w:lineRule="exact" w:before="0" w:after="0"/>
        <w:ind w:left="1035" w:right="0" w:hanging="216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82"/>
          <w:sz w:val="22"/>
        </w:rPr>
        <w:t> </w:t>
      </w:r>
      <w:r>
        <w:rPr>
          <w:sz w:val="22"/>
        </w:rPr>
        <w:t>в</w:t>
      </w:r>
      <w:r>
        <w:rPr>
          <w:spacing w:val="83"/>
          <w:sz w:val="22"/>
        </w:rPr>
        <w:t> </w:t>
      </w:r>
      <w:r>
        <w:rPr>
          <w:sz w:val="22"/>
        </w:rPr>
        <w:t>течение</w:t>
      </w:r>
      <w:r>
        <w:rPr>
          <w:spacing w:val="82"/>
          <w:sz w:val="22"/>
        </w:rPr>
        <w:t> </w:t>
      </w:r>
      <w:r>
        <w:rPr>
          <w:sz w:val="22"/>
        </w:rPr>
        <w:t>времени,</w:t>
      </w:r>
      <w:r>
        <w:rPr>
          <w:spacing w:val="83"/>
          <w:sz w:val="22"/>
        </w:rPr>
        <w:t> </w:t>
      </w:r>
      <w:r>
        <w:rPr>
          <w:sz w:val="22"/>
        </w:rPr>
        <w:t>необходимого</w:t>
      </w:r>
      <w:r>
        <w:rPr>
          <w:spacing w:val="83"/>
          <w:sz w:val="22"/>
        </w:rPr>
        <w:t> </w:t>
      </w:r>
      <w:r>
        <w:rPr>
          <w:sz w:val="22"/>
        </w:rPr>
        <w:t>для</w:t>
      </w:r>
      <w:r>
        <w:rPr>
          <w:spacing w:val="82"/>
          <w:sz w:val="22"/>
        </w:rPr>
        <w:t> </w:t>
      </w:r>
      <w:r>
        <w:rPr>
          <w:sz w:val="22"/>
        </w:rPr>
        <w:t>устранения</w:t>
      </w:r>
      <w:r>
        <w:rPr>
          <w:spacing w:val="83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ListParagraph"/>
        <w:numPr>
          <w:ilvl w:val="1"/>
          <w:numId w:val="6"/>
        </w:numPr>
        <w:tabs>
          <w:tab w:pos="953" w:val="left" w:leader="none"/>
        </w:tabs>
        <w:spacing w:line="237" w:lineRule="auto" w:before="1" w:after="0"/>
        <w:ind w:left="100" w:right="311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группу</w:t>
      </w:r>
      <w:r>
        <w:rPr>
          <w:spacing w:val="1"/>
          <w:sz w:val="22"/>
        </w:rPr>
        <w:t> </w:t>
      </w:r>
      <w:r>
        <w:rPr>
          <w:sz w:val="22"/>
        </w:rPr>
        <w:t>осей</w:t>
      </w:r>
      <w:r>
        <w:rPr>
          <w:spacing w:val="1"/>
          <w:sz w:val="22"/>
        </w:rPr>
        <w:t> </w:t>
      </w:r>
      <w:r>
        <w:rPr>
          <w:sz w:val="22"/>
        </w:rPr>
        <w:t>(тележку),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габаритные</w:t>
      </w:r>
      <w:r>
        <w:rPr>
          <w:spacing w:val="1"/>
          <w:sz w:val="22"/>
        </w:rPr>
        <w:t> </w:t>
      </w:r>
      <w:r>
        <w:rPr>
          <w:sz w:val="22"/>
        </w:rPr>
        <w:t>параметры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обустройства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соответствующими</w:t>
      </w:r>
      <w:r>
        <w:rPr>
          <w:spacing w:val="1"/>
          <w:sz w:val="22"/>
        </w:rPr>
        <w:t> </w:t>
      </w:r>
      <w:r>
        <w:rPr>
          <w:sz w:val="22"/>
        </w:rPr>
        <w:t>дорожными</w:t>
      </w:r>
      <w:r>
        <w:rPr>
          <w:spacing w:val="1"/>
          <w:sz w:val="22"/>
        </w:rPr>
        <w:t> </w:t>
      </w:r>
      <w:r>
        <w:rPr>
          <w:sz w:val="22"/>
        </w:rPr>
        <w:t>знаками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2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выполнении работ по 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5568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721,1653,5721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24"/>
                    <w:bookmarkEnd w:id="24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72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Воронежской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41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2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определяется периодом времени, необходимым для устранения этих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 применяемых при проведении аварийно-восстановительных и ремонтных работ на участке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1"/>
          <w:numId w:val="6"/>
        </w:numPr>
        <w:tabs>
          <w:tab w:pos="955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 транспортные средства полиции, медицинской помощи, пожарной и аварийно-спасательных</w:t>
      </w:r>
      <w:r>
        <w:rPr>
          <w:spacing w:val="-52"/>
          <w:sz w:val="22"/>
        </w:rPr>
        <w:t> </w:t>
      </w:r>
      <w:r>
        <w:rPr>
          <w:sz w:val="22"/>
        </w:rPr>
        <w:t>служб с включенной сиреной и проблесковым маячком при наступлении чрезвычайной ситуации и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-2"/>
          <w:sz w:val="22"/>
        </w:rPr>
        <w:t> </w:t>
      </w:r>
      <w:r>
        <w:rPr>
          <w:sz w:val="22"/>
        </w:rPr>
        <w:t>угрозы жизни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здоровью людей;</w:t>
      </w: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 транспортные средства Вооруженных Сил Российской Федерации и транспортные 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 органов исполнительной власти, в которых законодательством Российской Федерации</w:t>
      </w:r>
      <w:r>
        <w:rPr>
          <w:spacing w:val="1"/>
          <w:sz w:val="22"/>
        </w:rPr>
        <w:t> </w:t>
      </w:r>
      <w:r>
        <w:rPr>
          <w:sz w:val="22"/>
        </w:rPr>
        <w:t>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pt;margin-top:13.447266pt;width:495.95pt;height:13.2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Воронежской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24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июля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2019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723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66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2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4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6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28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0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12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54" w:hanging="12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2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7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72329672/0" TargetMode="External"/><Relationship Id="rId8" Type="http://schemas.openxmlformats.org/officeDocument/2006/relationships/hyperlink" Target="https://internet.garant.ru/document/redirect/337813863/0" TargetMode="External"/><Relationship Id="rId9" Type="http://schemas.openxmlformats.org/officeDocument/2006/relationships/hyperlink" Target="https://internet.garant.ru/document/redirect/407098888/11" TargetMode="External"/><Relationship Id="rId10" Type="http://schemas.openxmlformats.org/officeDocument/2006/relationships/hyperlink" Target="https://internet.garant.ru/document/redirect/12157004/30" TargetMode="External"/><Relationship Id="rId11" Type="http://schemas.openxmlformats.org/officeDocument/2006/relationships/hyperlink" Target="https://internet.garant.ru/document/redirect/10105643/14" TargetMode="External"/><Relationship Id="rId12" Type="http://schemas.openxmlformats.org/officeDocument/2006/relationships/hyperlink" Target="https://internet.garant.ru/document/redirect/18141202/0" TargetMode="External"/><Relationship Id="rId13" Type="http://schemas.openxmlformats.org/officeDocument/2006/relationships/hyperlink" Target="https://internet.garant.ru/document/redirect/18139932/0" TargetMode="External"/><Relationship Id="rId14" Type="http://schemas.openxmlformats.org/officeDocument/2006/relationships/hyperlink" Target="https://internet.garant.ru/document/redirect/407098888/12" TargetMode="External"/><Relationship Id="rId15" Type="http://schemas.openxmlformats.org/officeDocument/2006/relationships/hyperlink" Target="https://internet.garant.ru/document/redirect/407098888/131" TargetMode="External"/><Relationship Id="rId16" Type="http://schemas.openxmlformats.org/officeDocument/2006/relationships/hyperlink" Target="https://internet.garant.ru/document/redirect/12157004/30021" TargetMode="External"/><Relationship Id="rId17" Type="http://schemas.openxmlformats.org/officeDocument/2006/relationships/hyperlink" Target="https://internet.garant.ru/document/redirect/71848756/0" TargetMode="External"/><Relationship Id="rId18" Type="http://schemas.openxmlformats.org/officeDocument/2006/relationships/hyperlink" Target="https://internet.garant.ru/document/redirect/407098888/132" TargetMode="External"/><Relationship Id="rId19" Type="http://schemas.openxmlformats.org/officeDocument/2006/relationships/hyperlink" Target="https://internet.garant.ru/document/redirect/1305770/311" TargetMode="External"/><Relationship Id="rId20" Type="http://schemas.openxmlformats.org/officeDocument/2006/relationships/hyperlink" Target="https://internet.garant.ru/document/redirect/1305770/300312" TargetMode="External"/><Relationship Id="rId21" Type="http://schemas.openxmlformats.org/officeDocument/2006/relationships/hyperlink" Target="https://internet.garant.ru/document/redirect/1305770/98201" TargetMode="External"/><Relationship Id="rId22" Type="http://schemas.openxmlformats.org/officeDocument/2006/relationships/hyperlink" Target="https://internet.garant.ru/document/redirect/1305770/1000" TargetMode="External"/><Relationship Id="rId23" Type="http://schemas.openxmlformats.org/officeDocument/2006/relationships/hyperlink" Target="https://internet.garant.ru/document/redirect/1305770/9854" TargetMode="External"/><Relationship Id="rId24" Type="http://schemas.openxmlformats.org/officeDocument/2006/relationships/hyperlink" Target="https://internet.garant.ru/document/redirect/407098888/133" TargetMode="External"/><Relationship Id="rId25" Type="http://schemas.openxmlformats.org/officeDocument/2006/relationships/hyperlink" Target="https://internet.garant.ru/document/redirect/407098888/134" TargetMode="External"/><Relationship Id="rId26" Type="http://schemas.openxmlformats.org/officeDocument/2006/relationships/hyperlink" Target="https://internet.garant.ru/document/redirect/407098888/135" TargetMode="External"/><Relationship Id="rId27" Type="http://schemas.openxmlformats.org/officeDocument/2006/relationships/hyperlink" Target="https://internet.garant.ru/document/redirect/12157004/31" TargetMode="External"/><Relationship Id="rId28" Type="http://schemas.openxmlformats.org/officeDocument/2006/relationships/hyperlink" Target="https://internet.garant.ru/document/redirect/407098888/136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2024-03-11T12:42:42Z</dcterms:created>
  <dcterms:modified xsi:type="dcterms:W3CDTF">2024-03-11T12:42:42Z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2024-03-11T00:00:00Z</vt:filetime>
  </property>
</Properties>
</file>