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81" w:rsidRPr="00E34FF0" w:rsidRDefault="00E07481" w:rsidP="00ED0E1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34FF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E07481" w:rsidRPr="00E34FF0" w:rsidRDefault="00E07481" w:rsidP="00D452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34FF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расширенного заседания Регионального совета АСМАП в ДФО</w:t>
      </w:r>
    </w:p>
    <w:p w:rsidR="00E07481" w:rsidRPr="00E34FF0" w:rsidRDefault="00E07481" w:rsidP="00D452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34FF0">
        <w:rPr>
          <w:rFonts w:ascii="Times New Roman" w:hAnsi="Times New Roman" w:cs="Times New Roman"/>
          <w:sz w:val="26"/>
          <w:szCs w:val="26"/>
          <w:lang w:eastAsia="ru-RU"/>
        </w:rPr>
        <w:t xml:space="preserve">«Международные автомобильные перевозки в Дальневосточном федеральном округе. </w:t>
      </w:r>
    </w:p>
    <w:p w:rsidR="00E07481" w:rsidRPr="00E34FF0" w:rsidRDefault="00E07481" w:rsidP="00D4527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E34FF0">
        <w:rPr>
          <w:rFonts w:ascii="Times New Roman" w:hAnsi="Times New Roman" w:cs="Times New Roman"/>
          <w:sz w:val="26"/>
          <w:szCs w:val="26"/>
          <w:lang w:eastAsia="ru-RU"/>
        </w:rPr>
        <w:t xml:space="preserve">Итоги 2020 года и пути решения проблем» </w:t>
      </w:r>
    </w:p>
    <w:p w:rsidR="00E07481" w:rsidRPr="00E34FF0" w:rsidRDefault="00E07481" w:rsidP="00D4527D">
      <w:pPr>
        <w:widowControl w:val="0"/>
        <w:tabs>
          <w:tab w:val="left" w:pos="8505"/>
        </w:tabs>
        <w:spacing w:after="0" w:line="240" w:lineRule="auto"/>
        <w:ind w:right="3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7481" w:rsidRPr="003C3191" w:rsidRDefault="00E07481" w:rsidP="00D4527D">
      <w:pPr>
        <w:widowControl w:val="0"/>
        <w:tabs>
          <w:tab w:val="left" w:pos="8505"/>
        </w:tabs>
        <w:spacing w:after="0" w:line="240" w:lineRule="auto"/>
        <w:ind w:right="3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4FF0">
        <w:rPr>
          <w:rFonts w:ascii="Times New Roman" w:hAnsi="Times New Roman" w:cs="Times New Roman"/>
          <w:sz w:val="26"/>
          <w:szCs w:val="26"/>
          <w:lang w:eastAsia="ru-RU"/>
        </w:rPr>
        <w:t>24 марта 2021 г.</w:t>
      </w:r>
      <w:r w:rsidRPr="00E34FF0">
        <w:rPr>
          <w:rFonts w:ascii="Times New Roman" w:hAnsi="Times New Roman" w:cs="Times New Roman"/>
          <w:sz w:val="26"/>
          <w:szCs w:val="26"/>
          <w:lang w:eastAsia="ru-RU"/>
        </w:rPr>
        <w:tab/>
        <w:t>г. Владивосток</w:t>
      </w:r>
    </w:p>
    <w:p w:rsidR="00E07481" w:rsidRPr="00F43AD1" w:rsidRDefault="00E07481" w:rsidP="00D4527D">
      <w:pPr>
        <w:widowControl w:val="0"/>
        <w:tabs>
          <w:tab w:val="left" w:pos="8505"/>
        </w:tabs>
        <w:spacing w:after="0" w:line="240" w:lineRule="auto"/>
        <w:ind w:right="30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07481" w:rsidRPr="003C3191" w:rsidRDefault="00E07481" w:rsidP="00D4527D">
      <w:pPr>
        <w:widowControl w:val="0"/>
        <w:spacing w:after="0" w:line="240" w:lineRule="auto"/>
        <w:ind w:right="-284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1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 состоянию на </w:t>
      </w:r>
      <w: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  <w:t>17</w:t>
      </w:r>
      <w:r w:rsidRPr="003C31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.03.2021г.</w:t>
      </w:r>
    </w:p>
    <w:tbl>
      <w:tblPr>
        <w:tblW w:w="11049" w:type="dxa"/>
        <w:tblCellSpacing w:w="12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914"/>
        <w:gridCol w:w="4273"/>
        <w:gridCol w:w="5862"/>
      </w:tblGrid>
      <w:tr w:rsidR="00E07481" w:rsidRPr="003C3191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481" w:rsidRPr="00F62BA9" w:rsidRDefault="00E07481" w:rsidP="00D4527D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F62BA9">
              <w:rPr>
                <w:rFonts w:ascii="Times New Roman" w:hAnsi="Times New Roman" w:cs="Times New Roman"/>
                <w:spacing w:val="-4"/>
                <w:lang w:eastAsia="ru-RU"/>
              </w:rPr>
              <w:t>ВРЕМЯ</w:t>
            </w:r>
            <w:r>
              <w:rPr>
                <w:rFonts w:ascii="Times New Roman" w:hAnsi="Times New Roman" w:cs="Times New Roman"/>
                <w:spacing w:val="-4"/>
                <w:lang w:eastAsia="ru-RU"/>
              </w:rPr>
              <w:t xml:space="preserve"> (МСК+7)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481" w:rsidRPr="003C3191" w:rsidRDefault="00E07481" w:rsidP="00D4527D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i/>
                <w:iCs/>
                <w:strike/>
                <w:color w:val="00B05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481" w:rsidRPr="00070B79" w:rsidRDefault="00E07481" w:rsidP="00D4527D">
            <w:pPr>
              <w:widowControl w:val="0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70B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E07481" w:rsidRPr="003C3191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D4527D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с 15.30</w:t>
            </w:r>
          </w:p>
          <w:p w:rsidR="00E07481" w:rsidRPr="009005BF" w:rsidRDefault="00E07481" w:rsidP="00D4527D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trike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D4527D">
            <w:pPr>
              <w:widowControl w:val="0"/>
              <w:spacing w:after="0" w:line="240" w:lineRule="auto"/>
              <w:ind w:left="23" w:right="-28"/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Регистрация участников</w:t>
            </w: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расширенного заседа</w:t>
            </w:r>
            <w:bookmarkStart w:id="0" w:name="_GoBack"/>
            <w:bookmarkEnd w:id="0"/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ния Регионального совета АСМАП в ДФО, начало подключения участников по видеоконференцсвязи (ВКС)</w:t>
            </w:r>
          </w:p>
        </w:tc>
      </w:tr>
      <w:tr w:rsidR="00E07481" w:rsidRPr="003C3191">
        <w:trPr>
          <w:trHeight w:val="310"/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D4527D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D4527D">
            <w:pPr>
              <w:widowControl w:val="0"/>
              <w:spacing w:after="0" w:line="240" w:lineRule="auto"/>
              <w:ind w:left="23" w:right="-28"/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Открытие расширенного заседания Регионального совета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D4527D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Мартыненко Вячеслав Михайлович </w:t>
            </w:r>
          </w:p>
          <w:p w:rsidR="00E07481" w:rsidRPr="00E34FF0" w:rsidRDefault="00E07481" w:rsidP="00D4527D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член Правления АСМАП,</w:t>
            </w:r>
          </w:p>
          <w:p w:rsidR="00E07481" w:rsidRPr="00E34FF0" w:rsidRDefault="00E07481" w:rsidP="00D4527D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Председатель Регионального совета АСМАП в ДФО, генеральный директор ПАО «Приморавтотранс»</w:t>
            </w:r>
          </w:p>
        </w:tc>
      </w:tr>
      <w:tr w:rsidR="00E07481" w:rsidRPr="003C3191">
        <w:trPr>
          <w:trHeight w:val="232"/>
          <w:tblCellSpacing w:w="12" w:type="dxa"/>
        </w:trPr>
        <w:tc>
          <w:tcPr>
            <w:tcW w:w="878" w:type="dxa"/>
            <w:tcBorders>
              <w:top w:val="outset" w:sz="6" w:space="0" w:color="auto"/>
              <w:right w:val="outset" w:sz="6" w:space="0" w:color="auto"/>
            </w:tcBorders>
          </w:tcPr>
          <w:p w:rsidR="00E07481" w:rsidRPr="00E34FF0" w:rsidRDefault="00E07481" w:rsidP="00D4527D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16.05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07481" w:rsidRPr="00E34FF0" w:rsidRDefault="00E07481" w:rsidP="00D4527D">
            <w:pPr>
              <w:widowControl w:val="0"/>
              <w:spacing w:after="0" w:line="240" w:lineRule="auto"/>
              <w:ind w:left="23" w:right="-28"/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Приветственное слово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AE2D73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Курушин Андрей Николаевич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br/>
            </w:r>
            <w:r w:rsidRPr="00641804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Генеральный директор</w:t>
            </w: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АСМАП</w:t>
            </w:r>
          </w:p>
        </w:tc>
      </w:tr>
      <w:tr w:rsidR="00E07481" w:rsidRPr="003C3191">
        <w:trPr>
          <w:trHeight w:val="401"/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16.10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E34FF0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Отчет о работе Регионального совета</w:t>
            </w:r>
            <w:r w:rsidRPr="00E34FF0">
              <w:rPr>
                <w:rFonts w:ascii="Times New Roman" w:hAnsi="Times New Roman" w:cs="Times New Roman"/>
                <w:color w:val="FF0000"/>
                <w:spacing w:val="4"/>
                <w:sz w:val="26"/>
                <w:szCs w:val="26"/>
              </w:rPr>
              <w:t xml:space="preserve"> </w:t>
            </w:r>
            <w:r w:rsidRPr="00E34FF0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АСМАП в ДФО в 2020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E34FF0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г.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Мартыненко Вячеслав Михайлович</w:t>
            </w:r>
          </w:p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Председатель Регионального совета АСМАП в ДФО</w:t>
            </w:r>
          </w:p>
        </w:tc>
      </w:tr>
      <w:tr w:rsidR="00E07481" w:rsidRPr="003C3191">
        <w:trPr>
          <w:trHeight w:val="401"/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16.20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/>
              <w:rPr>
                <w:rFonts w:ascii="Times New Roman" w:hAnsi="Times New Roman" w:cs="Times New Roman"/>
                <w:strike/>
                <w:color w:val="FF0000"/>
                <w:spacing w:val="4"/>
                <w:sz w:val="26"/>
                <w:szCs w:val="26"/>
              </w:rPr>
            </w:pPr>
            <w:r w:rsidRPr="00E34FF0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Международные автомобильные перевозки в ДФО. Итоги 2020 года и пути решения проблем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Ремизов Сергей Владимирович</w:t>
            </w:r>
          </w:p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Руководитель Дальневосточного представительства АСМАП </w:t>
            </w:r>
          </w:p>
        </w:tc>
      </w:tr>
      <w:tr w:rsidR="00E07481" w:rsidRPr="003C3191">
        <w:trPr>
          <w:trHeight w:val="1180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E07481" w:rsidRPr="00E34FF0" w:rsidRDefault="00E07481" w:rsidP="00162576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16.40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мерах поддержки международных автоперевозчиков, осуществляемых Правительством Приморского края в период пандемии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Плотницкий Григорий Николаевич </w:t>
            </w:r>
          </w:p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Заместитель министра транспорта и дорожного хозяйства Приморского края </w:t>
            </w:r>
          </w:p>
        </w:tc>
      </w:tr>
      <w:tr w:rsidR="00E07481" w:rsidRPr="003C3191">
        <w:trPr>
          <w:trHeight w:val="518"/>
          <w:tblCellSpacing w:w="12" w:type="dxa"/>
        </w:trPr>
        <w:tc>
          <w:tcPr>
            <w:tcW w:w="878" w:type="dxa"/>
            <w:vMerge/>
            <w:tcBorders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/>
              <w:rPr>
                <w:rFonts w:ascii="Times New Roman" w:hAnsi="Times New Roman" w:cs="Times New Roman"/>
                <w:sz w:val="26"/>
                <w:szCs w:val="26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Деятельность Дальневосточного МУГАДН по пресечению нарушений транспортного законодательства иностранными перевозчиками. Изменения в нормативно-правовом регулировании в этой сфере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Конев Игорь Александрович</w:t>
            </w:r>
          </w:p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И.о. начальника Дальневосточного МУГАДН </w:t>
            </w:r>
          </w:p>
        </w:tc>
      </w:tr>
      <w:tr w:rsidR="00E07481" w:rsidRPr="003C3191">
        <w:trPr>
          <w:trHeight w:val="518"/>
          <w:tblCellSpacing w:w="12" w:type="dxa"/>
        </w:trPr>
        <w:tc>
          <w:tcPr>
            <w:tcW w:w="878" w:type="dxa"/>
            <w:vMerge/>
            <w:tcBorders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/>
              <w:rPr>
                <w:rFonts w:ascii="Times New Roman" w:hAnsi="Times New Roman" w:cs="Times New Roman"/>
                <w:color w:val="FF0000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Перспективы развития автомобильных пунктов пропуска Приморского края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Козлов Сергей Иванович </w:t>
            </w:r>
          </w:p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Директор Владивостокского филиала </w:t>
            </w:r>
          </w:p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ФГКУ Росгранстрой</w:t>
            </w:r>
          </w:p>
        </w:tc>
      </w:tr>
      <w:tr w:rsidR="00E07481" w:rsidRPr="003C3191">
        <w:trPr>
          <w:trHeight w:val="210"/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val="en-US" w:eastAsia="ru-RU"/>
              </w:rPr>
              <w:t>17</w:t>
            </w: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 w:right="-28"/>
              <w:rPr>
                <w:rFonts w:ascii="Times New Roman" w:hAnsi="Times New Roman" w:cs="Times New Roman"/>
                <w:i/>
                <w:i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Обсуждение выступлений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color w:val="00B050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Участники заседания </w:t>
            </w:r>
          </w:p>
        </w:tc>
      </w:tr>
      <w:tr w:rsidR="00E07481" w:rsidRPr="003C3191">
        <w:trPr>
          <w:trHeight w:val="650"/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17.40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34FF0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заявлений о приеме в члены АСМАП, материалов на исключение из членов АСМАП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Мартыненко Вячеслав Михайлович</w:t>
            </w:r>
          </w:p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Председатель Регионального совета АСМАП в ДФО </w:t>
            </w:r>
          </w:p>
        </w:tc>
      </w:tr>
      <w:tr w:rsidR="00E07481" w:rsidRPr="003C3191">
        <w:trPr>
          <w:trHeight w:val="273"/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17.50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</w:tc>
      </w:tr>
      <w:tr w:rsidR="00E07481" w:rsidRPr="003C3191">
        <w:trPr>
          <w:trHeight w:val="133"/>
          <w:tblCellSpacing w:w="12" w:type="dxa"/>
        </w:trPr>
        <w:tc>
          <w:tcPr>
            <w:tcW w:w="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left="23" w:right="-28"/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Закрытие расширенного заседания Регионального совета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Мартыненко Вячеслав Михайлович</w:t>
            </w:r>
          </w:p>
          <w:p w:rsidR="00E07481" w:rsidRPr="00E34FF0" w:rsidRDefault="00E07481" w:rsidP="005032DF">
            <w:pPr>
              <w:widowControl w:val="0"/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6"/>
                <w:szCs w:val="26"/>
                <w:lang w:eastAsia="ru-RU"/>
              </w:rPr>
            </w:pPr>
            <w:r w:rsidRPr="00E34FF0">
              <w:rPr>
                <w:rFonts w:ascii="Times New Roman" w:hAnsi="Times New Roman" w:cs="Times New Roman"/>
                <w:spacing w:val="-4"/>
                <w:sz w:val="26"/>
                <w:szCs w:val="26"/>
                <w:lang w:eastAsia="ru-RU"/>
              </w:rPr>
              <w:t>Председатель Регионального совета АСМАП в ДФО</w:t>
            </w:r>
          </w:p>
        </w:tc>
      </w:tr>
    </w:tbl>
    <w:p w:rsidR="00E07481" w:rsidRPr="00591C9A" w:rsidRDefault="00E07481" w:rsidP="00D4527D">
      <w:pPr>
        <w:widowControl w:val="0"/>
        <w:spacing w:after="0" w:line="240" w:lineRule="auto"/>
        <w:ind w:left="142" w:right="142"/>
        <w:jc w:val="both"/>
        <w:rPr>
          <w:rFonts w:ascii="Times New Roman" w:hAnsi="Times New Roman" w:cs="Times New Roman"/>
          <w:sz w:val="16"/>
          <w:szCs w:val="16"/>
        </w:rPr>
      </w:pPr>
    </w:p>
    <w:sectPr w:rsidR="00E07481" w:rsidRPr="00591C9A" w:rsidSect="00F43AD1">
      <w:headerReference w:type="default" r:id="rId7"/>
      <w:pgSz w:w="11906" w:h="16838"/>
      <w:pgMar w:top="284" w:right="566" w:bottom="284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81" w:rsidRDefault="00E07481" w:rsidP="007317C4">
      <w:pPr>
        <w:spacing w:after="0" w:line="240" w:lineRule="auto"/>
      </w:pPr>
      <w:r>
        <w:separator/>
      </w:r>
    </w:p>
  </w:endnote>
  <w:endnote w:type="continuationSeparator" w:id="0">
    <w:p w:rsidR="00E07481" w:rsidRDefault="00E07481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81" w:rsidRDefault="00E07481" w:rsidP="007317C4">
      <w:pPr>
        <w:spacing w:after="0" w:line="240" w:lineRule="auto"/>
      </w:pPr>
      <w:r>
        <w:separator/>
      </w:r>
    </w:p>
  </w:footnote>
  <w:footnote w:type="continuationSeparator" w:id="0">
    <w:p w:rsidR="00E07481" w:rsidRDefault="00E07481" w:rsidP="0073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81" w:rsidRPr="005602CD" w:rsidRDefault="00E07481" w:rsidP="007317C4">
    <w:pPr>
      <w:pStyle w:val="Header"/>
      <w:jc w:val="right"/>
      <w:rPr>
        <w:i/>
        <w:iCs/>
        <w:color w:val="FFFFFF"/>
        <w:sz w:val="20"/>
        <w:szCs w:val="20"/>
      </w:rPr>
    </w:pPr>
    <w:r w:rsidRPr="005602CD">
      <w:rPr>
        <w:i/>
        <w:iCs/>
        <w:color w:val="FFFFFF"/>
        <w:sz w:val="20"/>
        <w:szCs w:val="20"/>
      </w:rPr>
      <w:t>по состоянию на 20.01.2021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DB2"/>
    <w:multiLevelType w:val="hybridMultilevel"/>
    <w:tmpl w:val="63680982"/>
    <w:lvl w:ilvl="0" w:tplc="33FA7EF8">
      <w:start w:val="1"/>
      <w:numFmt w:val="decimal"/>
      <w:lvlText w:val="%1."/>
      <w:lvlJc w:val="left"/>
      <w:pPr>
        <w:ind w:left="3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750" w:hanging="360"/>
      </w:pPr>
    </w:lvl>
    <w:lvl w:ilvl="2" w:tplc="0419001B">
      <w:start w:val="1"/>
      <w:numFmt w:val="lowerRoman"/>
      <w:lvlText w:val="%3."/>
      <w:lvlJc w:val="right"/>
      <w:pPr>
        <w:ind w:left="1470" w:hanging="180"/>
      </w:pPr>
    </w:lvl>
    <w:lvl w:ilvl="3" w:tplc="0419000F">
      <w:start w:val="1"/>
      <w:numFmt w:val="decimal"/>
      <w:lvlText w:val="%4."/>
      <w:lvlJc w:val="left"/>
      <w:pPr>
        <w:ind w:left="2190" w:hanging="360"/>
      </w:pPr>
    </w:lvl>
    <w:lvl w:ilvl="4" w:tplc="04190019">
      <w:start w:val="1"/>
      <w:numFmt w:val="lowerLetter"/>
      <w:lvlText w:val="%5."/>
      <w:lvlJc w:val="left"/>
      <w:pPr>
        <w:ind w:left="2910" w:hanging="360"/>
      </w:pPr>
    </w:lvl>
    <w:lvl w:ilvl="5" w:tplc="0419001B">
      <w:start w:val="1"/>
      <w:numFmt w:val="lowerRoman"/>
      <w:lvlText w:val="%6."/>
      <w:lvlJc w:val="right"/>
      <w:pPr>
        <w:ind w:left="3630" w:hanging="180"/>
      </w:pPr>
    </w:lvl>
    <w:lvl w:ilvl="6" w:tplc="0419000F">
      <w:start w:val="1"/>
      <w:numFmt w:val="decimal"/>
      <w:lvlText w:val="%7."/>
      <w:lvlJc w:val="left"/>
      <w:pPr>
        <w:ind w:left="4350" w:hanging="360"/>
      </w:pPr>
    </w:lvl>
    <w:lvl w:ilvl="7" w:tplc="04190019">
      <w:start w:val="1"/>
      <w:numFmt w:val="lowerLetter"/>
      <w:lvlText w:val="%8."/>
      <w:lvlJc w:val="left"/>
      <w:pPr>
        <w:ind w:left="5070" w:hanging="360"/>
      </w:pPr>
    </w:lvl>
    <w:lvl w:ilvl="8" w:tplc="0419001B">
      <w:start w:val="1"/>
      <w:numFmt w:val="lowerRoman"/>
      <w:lvlText w:val="%9."/>
      <w:lvlJc w:val="right"/>
      <w:pPr>
        <w:ind w:left="5790" w:hanging="180"/>
      </w:pPr>
    </w:lvl>
  </w:abstractNum>
  <w:abstractNum w:abstractNumId="1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C4"/>
    <w:rsid w:val="00000A13"/>
    <w:rsid w:val="000074CE"/>
    <w:rsid w:val="0001490E"/>
    <w:rsid w:val="00017B7A"/>
    <w:rsid w:val="00017F1B"/>
    <w:rsid w:val="00037120"/>
    <w:rsid w:val="00056491"/>
    <w:rsid w:val="0006089A"/>
    <w:rsid w:val="00070B79"/>
    <w:rsid w:val="0007259D"/>
    <w:rsid w:val="000776DC"/>
    <w:rsid w:val="00082BDB"/>
    <w:rsid w:val="000962AF"/>
    <w:rsid w:val="0009697F"/>
    <w:rsid w:val="000C2104"/>
    <w:rsid w:val="000E4D77"/>
    <w:rsid w:val="001004E2"/>
    <w:rsid w:val="00113198"/>
    <w:rsid w:val="00121B84"/>
    <w:rsid w:val="00122857"/>
    <w:rsid w:val="001279AD"/>
    <w:rsid w:val="00144A39"/>
    <w:rsid w:val="001562A1"/>
    <w:rsid w:val="00162576"/>
    <w:rsid w:val="001709D4"/>
    <w:rsid w:val="00182C03"/>
    <w:rsid w:val="0018322E"/>
    <w:rsid w:val="00186E66"/>
    <w:rsid w:val="001C092F"/>
    <w:rsid w:val="001D04AB"/>
    <w:rsid w:val="0020157D"/>
    <w:rsid w:val="00202222"/>
    <w:rsid w:val="002031D0"/>
    <w:rsid w:val="002123F8"/>
    <w:rsid w:val="00217C6B"/>
    <w:rsid w:val="002334C9"/>
    <w:rsid w:val="00254267"/>
    <w:rsid w:val="00260ACE"/>
    <w:rsid w:val="0026346D"/>
    <w:rsid w:val="002C27A7"/>
    <w:rsid w:val="002D7146"/>
    <w:rsid w:val="00305354"/>
    <w:rsid w:val="00306BBC"/>
    <w:rsid w:val="003228F8"/>
    <w:rsid w:val="00330B6B"/>
    <w:rsid w:val="0034229D"/>
    <w:rsid w:val="003456C5"/>
    <w:rsid w:val="00347838"/>
    <w:rsid w:val="00363967"/>
    <w:rsid w:val="00365552"/>
    <w:rsid w:val="003A05DB"/>
    <w:rsid w:val="003A3D6C"/>
    <w:rsid w:val="003C3191"/>
    <w:rsid w:val="003D3EF8"/>
    <w:rsid w:val="003F25BA"/>
    <w:rsid w:val="00405167"/>
    <w:rsid w:val="00421F02"/>
    <w:rsid w:val="0042317A"/>
    <w:rsid w:val="00437C80"/>
    <w:rsid w:val="00444B3B"/>
    <w:rsid w:val="00444D27"/>
    <w:rsid w:val="00467BBF"/>
    <w:rsid w:val="00496092"/>
    <w:rsid w:val="004A3A78"/>
    <w:rsid w:val="004A520E"/>
    <w:rsid w:val="004B0EFF"/>
    <w:rsid w:val="004B675E"/>
    <w:rsid w:val="00502CDD"/>
    <w:rsid w:val="005032DF"/>
    <w:rsid w:val="0050579A"/>
    <w:rsid w:val="00507CCE"/>
    <w:rsid w:val="005110F1"/>
    <w:rsid w:val="005150B1"/>
    <w:rsid w:val="00516B5C"/>
    <w:rsid w:val="00520540"/>
    <w:rsid w:val="00521A10"/>
    <w:rsid w:val="00531491"/>
    <w:rsid w:val="005354E3"/>
    <w:rsid w:val="00541911"/>
    <w:rsid w:val="00547E27"/>
    <w:rsid w:val="005553FB"/>
    <w:rsid w:val="005602CD"/>
    <w:rsid w:val="00560B32"/>
    <w:rsid w:val="00570C01"/>
    <w:rsid w:val="005714E3"/>
    <w:rsid w:val="0057757D"/>
    <w:rsid w:val="0058005A"/>
    <w:rsid w:val="00586E4C"/>
    <w:rsid w:val="00591C9A"/>
    <w:rsid w:val="00594897"/>
    <w:rsid w:val="005A1B4B"/>
    <w:rsid w:val="005A1E4E"/>
    <w:rsid w:val="005A55F7"/>
    <w:rsid w:val="005A79AD"/>
    <w:rsid w:val="005D3C50"/>
    <w:rsid w:val="0060580E"/>
    <w:rsid w:val="006146DF"/>
    <w:rsid w:val="00623202"/>
    <w:rsid w:val="006259A1"/>
    <w:rsid w:val="00626BA6"/>
    <w:rsid w:val="00634D0E"/>
    <w:rsid w:val="00641804"/>
    <w:rsid w:val="00641C23"/>
    <w:rsid w:val="006746BC"/>
    <w:rsid w:val="00690601"/>
    <w:rsid w:val="00695B01"/>
    <w:rsid w:val="006A50A4"/>
    <w:rsid w:val="006B0AE9"/>
    <w:rsid w:val="006D6736"/>
    <w:rsid w:val="007141B1"/>
    <w:rsid w:val="00730C66"/>
    <w:rsid w:val="007317C4"/>
    <w:rsid w:val="00745567"/>
    <w:rsid w:val="00750755"/>
    <w:rsid w:val="00774042"/>
    <w:rsid w:val="0077502A"/>
    <w:rsid w:val="007922C6"/>
    <w:rsid w:val="007B1526"/>
    <w:rsid w:val="007B4489"/>
    <w:rsid w:val="007B5D7A"/>
    <w:rsid w:val="007D257A"/>
    <w:rsid w:val="007D635E"/>
    <w:rsid w:val="007E19AB"/>
    <w:rsid w:val="007E34E6"/>
    <w:rsid w:val="007F03F7"/>
    <w:rsid w:val="00811ECB"/>
    <w:rsid w:val="0081205C"/>
    <w:rsid w:val="00831C83"/>
    <w:rsid w:val="0083515E"/>
    <w:rsid w:val="008808E0"/>
    <w:rsid w:val="00882DC8"/>
    <w:rsid w:val="0088685D"/>
    <w:rsid w:val="008C55D2"/>
    <w:rsid w:val="008E11DB"/>
    <w:rsid w:val="008F4BFE"/>
    <w:rsid w:val="009005BF"/>
    <w:rsid w:val="00901249"/>
    <w:rsid w:val="00956F8C"/>
    <w:rsid w:val="00977555"/>
    <w:rsid w:val="009924B4"/>
    <w:rsid w:val="00992544"/>
    <w:rsid w:val="009A33F8"/>
    <w:rsid w:val="009A6AFB"/>
    <w:rsid w:val="009B0A9F"/>
    <w:rsid w:val="009B5EB2"/>
    <w:rsid w:val="009C31F3"/>
    <w:rsid w:val="009E1784"/>
    <w:rsid w:val="009E350B"/>
    <w:rsid w:val="009E62D9"/>
    <w:rsid w:val="00A0553A"/>
    <w:rsid w:val="00A07F13"/>
    <w:rsid w:val="00A13594"/>
    <w:rsid w:val="00A16BEB"/>
    <w:rsid w:val="00A31D2E"/>
    <w:rsid w:val="00A35D45"/>
    <w:rsid w:val="00A36CAF"/>
    <w:rsid w:val="00A43DF5"/>
    <w:rsid w:val="00A738F4"/>
    <w:rsid w:val="00A83380"/>
    <w:rsid w:val="00A84E1B"/>
    <w:rsid w:val="00A84FD1"/>
    <w:rsid w:val="00A873B2"/>
    <w:rsid w:val="00A95F9C"/>
    <w:rsid w:val="00AD3CDC"/>
    <w:rsid w:val="00AE2D73"/>
    <w:rsid w:val="00AE55A3"/>
    <w:rsid w:val="00AE6B1B"/>
    <w:rsid w:val="00AF0058"/>
    <w:rsid w:val="00B2144A"/>
    <w:rsid w:val="00B33AB1"/>
    <w:rsid w:val="00B36566"/>
    <w:rsid w:val="00B419D0"/>
    <w:rsid w:val="00B55DF9"/>
    <w:rsid w:val="00B64A71"/>
    <w:rsid w:val="00B6668A"/>
    <w:rsid w:val="00B666C4"/>
    <w:rsid w:val="00B676ED"/>
    <w:rsid w:val="00B701BD"/>
    <w:rsid w:val="00B719FA"/>
    <w:rsid w:val="00B869E7"/>
    <w:rsid w:val="00BA1968"/>
    <w:rsid w:val="00BA19AA"/>
    <w:rsid w:val="00BB7263"/>
    <w:rsid w:val="00BC5F2D"/>
    <w:rsid w:val="00BE727F"/>
    <w:rsid w:val="00BF0AD3"/>
    <w:rsid w:val="00C10F11"/>
    <w:rsid w:val="00C27BD1"/>
    <w:rsid w:val="00C3076E"/>
    <w:rsid w:val="00C34A8D"/>
    <w:rsid w:val="00C471ED"/>
    <w:rsid w:val="00C57F4A"/>
    <w:rsid w:val="00C629FD"/>
    <w:rsid w:val="00C64D35"/>
    <w:rsid w:val="00C661A4"/>
    <w:rsid w:val="00C76D2B"/>
    <w:rsid w:val="00C77258"/>
    <w:rsid w:val="00C81E8F"/>
    <w:rsid w:val="00C90B3C"/>
    <w:rsid w:val="00CA684D"/>
    <w:rsid w:val="00CB76A8"/>
    <w:rsid w:val="00CC6A23"/>
    <w:rsid w:val="00CD45D1"/>
    <w:rsid w:val="00CD6192"/>
    <w:rsid w:val="00CE1F34"/>
    <w:rsid w:val="00CE53EE"/>
    <w:rsid w:val="00CF23ED"/>
    <w:rsid w:val="00D1529B"/>
    <w:rsid w:val="00D34AD9"/>
    <w:rsid w:val="00D4527D"/>
    <w:rsid w:val="00D5377E"/>
    <w:rsid w:val="00D71343"/>
    <w:rsid w:val="00D83C6B"/>
    <w:rsid w:val="00DA7FDD"/>
    <w:rsid w:val="00DB1357"/>
    <w:rsid w:val="00DB3E7B"/>
    <w:rsid w:val="00DB4484"/>
    <w:rsid w:val="00DC07F6"/>
    <w:rsid w:val="00E05293"/>
    <w:rsid w:val="00E07481"/>
    <w:rsid w:val="00E07918"/>
    <w:rsid w:val="00E1321F"/>
    <w:rsid w:val="00E14DCA"/>
    <w:rsid w:val="00E15F4E"/>
    <w:rsid w:val="00E22E3C"/>
    <w:rsid w:val="00E34FF0"/>
    <w:rsid w:val="00E373A5"/>
    <w:rsid w:val="00E427C9"/>
    <w:rsid w:val="00E54E32"/>
    <w:rsid w:val="00E5660D"/>
    <w:rsid w:val="00E65603"/>
    <w:rsid w:val="00E679B2"/>
    <w:rsid w:val="00E87309"/>
    <w:rsid w:val="00E877D1"/>
    <w:rsid w:val="00EA0F54"/>
    <w:rsid w:val="00EC1A4C"/>
    <w:rsid w:val="00EC6665"/>
    <w:rsid w:val="00ED0E16"/>
    <w:rsid w:val="00F00F45"/>
    <w:rsid w:val="00F10C88"/>
    <w:rsid w:val="00F12F44"/>
    <w:rsid w:val="00F14B92"/>
    <w:rsid w:val="00F212E7"/>
    <w:rsid w:val="00F37613"/>
    <w:rsid w:val="00F41E51"/>
    <w:rsid w:val="00F42CFF"/>
    <w:rsid w:val="00F43AD1"/>
    <w:rsid w:val="00F61E07"/>
    <w:rsid w:val="00F62BA9"/>
    <w:rsid w:val="00F62DCD"/>
    <w:rsid w:val="00F70DE5"/>
    <w:rsid w:val="00F71C90"/>
    <w:rsid w:val="00F76047"/>
    <w:rsid w:val="00FA22F3"/>
    <w:rsid w:val="00FA4E4E"/>
    <w:rsid w:val="00FB37E5"/>
    <w:rsid w:val="00FC3488"/>
    <w:rsid w:val="00FE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6C4"/>
    <w:pPr>
      <w:ind w:left="720"/>
    </w:pPr>
  </w:style>
  <w:style w:type="paragraph" w:styleId="Header">
    <w:name w:val="header"/>
    <w:basedOn w:val="Normal"/>
    <w:link w:val="HeaderChar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7C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17C4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6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Головин Алексей Викторович</dc:creator>
  <cp:keywords/>
  <dc:description/>
  <cp:lastModifiedBy>Батюшкин</cp:lastModifiedBy>
  <cp:revision>2</cp:revision>
  <cp:lastPrinted>2021-03-18T08:09:00Z</cp:lastPrinted>
  <dcterms:created xsi:type="dcterms:W3CDTF">2021-03-22T14:18:00Z</dcterms:created>
  <dcterms:modified xsi:type="dcterms:W3CDTF">2021-03-22T14:18:00Z</dcterms:modified>
</cp:coreProperties>
</file>